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6BC" w14:textId="62FD1411" w:rsidR="0022724D" w:rsidRPr="00D14B05" w:rsidRDefault="002303CA">
      <w:pPr>
        <w:rPr>
          <w:rFonts w:ascii="Arial Narrow" w:hAnsi="Arial Narrow"/>
          <w:sz w:val="6"/>
          <w:szCs w:val="6"/>
        </w:rPr>
      </w:pPr>
      <w:bookmarkStart w:id="0" w:name="_Hlk93919012"/>
    </w:p>
    <w:p w14:paraId="06F4FF3B" w14:textId="7F010170" w:rsidR="0078644E" w:rsidRPr="00D14B05" w:rsidRDefault="0078644E" w:rsidP="0046030A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</w:rPr>
      </w:pPr>
      <w:bookmarkStart w:id="1" w:name="_Hlk93914421"/>
      <w:bookmarkStart w:id="2" w:name="_Hlk94010884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</w:t>
      </w:r>
      <w:bookmarkStart w:id="3" w:name="_Hlk96551208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linical Supervision (30 CEH / 4</w:t>
      </w:r>
      <w:r w:rsidR="00193048"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 xml:space="preserve">5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CEH)</w:t>
      </w:r>
    </w:p>
    <w:p w14:paraId="3FC0E831" w14:textId="7699A3D4" w:rsidR="00916CE3" w:rsidRPr="00916CE3" w:rsidRDefault="00E652DB" w:rsidP="000B575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/>
          <w:sz w:val="19"/>
          <w:szCs w:val="19"/>
        </w:rPr>
      </w:pPr>
      <w:bookmarkStart w:id="4" w:name="_Hlk93916061"/>
      <w:bookmarkStart w:id="5" w:name="_Hlk93918783"/>
      <w:r w:rsidRPr="00D14B05">
        <w:rPr>
          <w:rFonts w:ascii="Arial Narrow" w:hAnsi="Arial Narrow"/>
          <w:sz w:val="19"/>
          <w:szCs w:val="19"/>
        </w:rPr>
        <w:t xml:space="preserve">Course </w:t>
      </w:r>
      <w:r w:rsidR="00CC69E2">
        <w:rPr>
          <w:rFonts w:ascii="Arial Narrow" w:hAnsi="Arial Narrow"/>
          <w:sz w:val="19"/>
          <w:szCs w:val="19"/>
        </w:rPr>
        <w:t xml:space="preserve">emphasizes </w:t>
      </w:r>
      <w:r w:rsidRPr="00D14B05">
        <w:rPr>
          <w:rFonts w:ascii="Arial Narrow" w:hAnsi="Arial Narrow"/>
          <w:sz w:val="19"/>
          <w:szCs w:val="19"/>
        </w:rPr>
        <w:t xml:space="preserve">legal, regulatory, and </w:t>
      </w:r>
      <w:r w:rsidR="00B54FC2">
        <w:rPr>
          <w:rFonts w:ascii="Arial Narrow" w:hAnsi="Arial Narrow"/>
          <w:sz w:val="19"/>
          <w:szCs w:val="19"/>
        </w:rPr>
        <w:t>practice</w:t>
      </w:r>
      <w:r w:rsidRPr="00D14B05">
        <w:rPr>
          <w:rFonts w:ascii="Arial Narrow" w:hAnsi="Arial Narrow"/>
          <w:sz w:val="19"/>
          <w:szCs w:val="19"/>
        </w:rPr>
        <w:t xml:space="preserve"> standards for becoming a </w:t>
      </w:r>
      <w:r w:rsidR="00B54FC2">
        <w:rPr>
          <w:rFonts w:ascii="Arial Narrow" w:hAnsi="Arial Narrow"/>
          <w:sz w:val="19"/>
          <w:szCs w:val="19"/>
        </w:rPr>
        <w:t xml:space="preserve">supervisor; and </w:t>
      </w:r>
      <w:r>
        <w:rPr>
          <w:rFonts w:ascii="Arial Narrow" w:hAnsi="Arial Narrow"/>
          <w:sz w:val="19"/>
          <w:szCs w:val="19"/>
        </w:rPr>
        <w:t>c</w:t>
      </w:r>
      <w:r w:rsidRPr="00D14B05">
        <w:rPr>
          <w:rFonts w:ascii="Arial Narrow" w:hAnsi="Arial Narrow"/>
          <w:sz w:val="19"/>
          <w:szCs w:val="19"/>
        </w:rPr>
        <w:t>ompris</w:t>
      </w:r>
      <w:r>
        <w:rPr>
          <w:rFonts w:ascii="Arial Narrow" w:hAnsi="Arial Narrow"/>
          <w:sz w:val="19"/>
          <w:szCs w:val="19"/>
        </w:rPr>
        <w:t>es</w:t>
      </w:r>
      <w:r w:rsidRPr="00D14B05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Home</w:t>
      </w:r>
      <w:r w:rsidRPr="00D14B05">
        <w:rPr>
          <w:rFonts w:ascii="Arial Narrow" w:hAnsi="Arial Narrow"/>
          <w:sz w:val="19"/>
          <w:szCs w:val="19"/>
        </w:rPr>
        <w:t xml:space="preserve"> Assignments, </w:t>
      </w:r>
      <w:r>
        <w:rPr>
          <w:rFonts w:ascii="Arial Narrow" w:hAnsi="Arial Narrow"/>
          <w:sz w:val="19"/>
          <w:szCs w:val="19"/>
        </w:rPr>
        <w:t>Class Lectures, and Class Conference Sessions</w:t>
      </w:r>
      <w:r w:rsidR="00B54FC2">
        <w:rPr>
          <w:rFonts w:ascii="Arial Narrow" w:hAnsi="Arial Narrow"/>
          <w:sz w:val="19"/>
          <w:szCs w:val="19"/>
        </w:rPr>
        <w:t xml:space="preserve"> with </w:t>
      </w:r>
      <w:r w:rsidR="00C856AC" w:rsidRPr="000B5758">
        <w:rPr>
          <w:rFonts w:ascii="Arial Narrow" w:hAnsi="Arial Narrow"/>
          <w:sz w:val="19"/>
          <w:szCs w:val="19"/>
        </w:rPr>
        <w:t xml:space="preserve">an opportunity to </w:t>
      </w:r>
      <w:r w:rsidR="00C856AC" w:rsidRPr="004F056A">
        <w:rPr>
          <w:rFonts w:ascii="Arial Narrow" w:hAnsi="Arial Narrow"/>
          <w:sz w:val="19"/>
          <w:szCs w:val="19"/>
          <w:u w:val="single" w:color="A50021"/>
        </w:rPr>
        <w:t xml:space="preserve">receive </w:t>
      </w:r>
      <w:r w:rsidR="00C856AC" w:rsidRP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 xml:space="preserve">all CEHs needed for </w:t>
      </w:r>
      <w:r w:rsid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 xml:space="preserve">LPC </w:t>
      </w:r>
      <w:r w:rsidR="00C856AC" w:rsidRP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>renewal</w:t>
      </w:r>
      <w:r w:rsidR="00C856AC">
        <w:rPr>
          <w:rFonts w:ascii="Arial Narrow" w:hAnsi="Arial Narrow"/>
          <w:sz w:val="19"/>
          <w:szCs w:val="19"/>
          <w:bdr w:val="none" w:sz="0" w:space="0" w:color="auto" w:frame="1"/>
        </w:rPr>
        <w:t>.</w:t>
      </w:r>
      <w:r w:rsidR="00C856AC" w:rsidRPr="000B5758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Registration Form </w:t>
      </w:r>
      <w:r w:rsidR="00CC69E2">
        <w:rPr>
          <w:rFonts w:ascii="Arial Narrow" w:hAnsi="Arial Narrow"/>
          <w:sz w:val="19"/>
          <w:szCs w:val="19"/>
        </w:rPr>
        <w:t>note</w:t>
      </w:r>
      <w:r w:rsidR="00C856AC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other mandatory activity dates</w:t>
      </w:r>
      <w:r w:rsidR="00CC69E2">
        <w:rPr>
          <w:rFonts w:ascii="Arial Narrow" w:hAnsi="Arial Narrow"/>
          <w:sz w:val="19"/>
          <w:szCs w:val="19"/>
        </w:rPr>
        <w:t xml:space="preserve"> beyond Lectures.</w:t>
      </w:r>
    </w:p>
    <w:tbl>
      <w:tblPr>
        <w:tblW w:w="730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08"/>
        <w:gridCol w:w="630"/>
        <w:gridCol w:w="2070"/>
        <w:gridCol w:w="270"/>
        <w:gridCol w:w="1440"/>
        <w:gridCol w:w="990"/>
      </w:tblGrid>
      <w:tr w:rsidR="00C85D83" w:rsidRPr="00D14B05" w14:paraId="223FC27D" w14:textId="77777777" w:rsidTr="00C85D83">
        <w:trPr>
          <w:cantSplit/>
          <w:trHeight w:val="91"/>
        </w:trPr>
        <w:tc>
          <w:tcPr>
            <w:tcW w:w="1908" w:type="dxa"/>
            <w:shd w:val="clear" w:color="auto" w:fill="auto"/>
          </w:tcPr>
          <w:bookmarkEnd w:id="4"/>
          <w:p w14:paraId="6A031A9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Models / Theories*</w:t>
            </w:r>
          </w:p>
          <w:p w14:paraId="141FD1A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Role / Responsibilities </w:t>
            </w:r>
          </w:p>
          <w:p w14:paraId="23BA890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Ethical / Legal Issues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277C1A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Methods / Techniques</w:t>
            </w:r>
          </w:p>
          <w:p w14:paraId="73D0D1E0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Diversity / Cultural Issues </w:t>
            </w:r>
          </w:p>
          <w:p w14:paraId="2D1075D0" w14:textId="75049EE9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Diagnostic / Treatment Modalities</w:t>
            </w:r>
          </w:p>
        </w:tc>
        <w:tc>
          <w:tcPr>
            <w:tcW w:w="1710" w:type="dxa"/>
            <w:gridSpan w:val="2"/>
          </w:tcPr>
          <w:p w14:paraId="6B8474B7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Practice Guidelines </w:t>
            </w:r>
          </w:p>
          <w:p w14:paraId="537E8D9C" w14:textId="7510D779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Evaluation</w:t>
            </w:r>
            <w:r w:rsidR="00B54FC2">
              <w:rPr>
                <w:rFonts w:ascii="Arial Narrow" w:hAnsi="Arial Narrow"/>
                <w:sz w:val="19"/>
                <w:szCs w:val="19"/>
              </w:rPr>
              <w:t>s</w:t>
            </w:r>
          </w:p>
          <w:p w14:paraId="390B80B3" w14:textId="79BC4627" w:rsidR="00C85D83" w:rsidRPr="00D14B05" w:rsidRDefault="00D12B98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Role Play</w:t>
            </w:r>
          </w:p>
        </w:tc>
        <w:tc>
          <w:tcPr>
            <w:tcW w:w="990" w:type="dxa"/>
          </w:tcPr>
          <w:p w14:paraId="22DFAD0E" w14:textId="77777777" w:rsidR="00D12B98" w:rsidRDefault="00D12B98" w:rsidP="004F056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2B98">
              <w:rPr>
                <w:rFonts w:ascii="Arial Narrow" w:hAnsi="Arial Narrow"/>
                <w:sz w:val="19"/>
                <w:szCs w:val="19"/>
              </w:rPr>
              <w:t xml:space="preserve">Barriers </w:t>
            </w:r>
          </w:p>
          <w:p w14:paraId="09552381" w14:textId="5572742C" w:rsidR="00C85D83" w:rsidRPr="00D12B98" w:rsidRDefault="00C85D83" w:rsidP="004F056A">
            <w:pPr>
              <w:pStyle w:val="ListParagraph"/>
              <w:spacing w:line="216" w:lineRule="auto"/>
              <w:ind w:left="144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2B98">
              <w:rPr>
                <w:rFonts w:ascii="Arial Narrow" w:hAnsi="Arial Narrow"/>
                <w:sz w:val="19"/>
                <w:szCs w:val="19"/>
              </w:rPr>
              <w:t>and more</w:t>
            </w:r>
            <w:r w:rsidR="0066566C" w:rsidRPr="00D12B98">
              <w:rPr>
                <w:rFonts w:ascii="Arial Narrow" w:hAnsi="Arial Narrow"/>
                <w:sz w:val="19"/>
                <w:szCs w:val="19"/>
              </w:rPr>
              <w:t>.</w:t>
            </w:r>
            <w:r w:rsidRPr="00D12B98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78644E" w:rsidRPr="00D14B05" w14:paraId="4C7CE5EA" w14:textId="77777777" w:rsidTr="0019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"/>
        </w:trPr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2D4BB52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477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6231F84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TIME: 8:00AM – 5:30PM</w:t>
            </w:r>
          </w:p>
        </w:tc>
      </w:tr>
      <w:tr w:rsidR="007156CD" w:rsidRPr="00D14B05" w14:paraId="51517733" w14:textId="77777777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60BE280" w14:textId="5D82355C" w:rsidR="007156CD" w:rsidRPr="00CC69E2" w:rsidRDefault="00CC69E2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aps/>
                <w:sz w:val="19"/>
                <w:szCs w:val="19"/>
              </w:rPr>
            </w:pPr>
            <w:r w:rsidRPr="00CC69E2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Class Lectures</w:t>
            </w:r>
          </w:p>
        </w:tc>
        <w:tc>
          <w:tcPr>
            <w:tcW w:w="234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FD2304" w14:textId="75FE024F" w:rsidR="007156CD" w:rsidRPr="00D14B05" w:rsidRDefault="007156CD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Louisiana</w:t>
            </w:r>
            <w:r w:rsidR="00E652DB">
              <w:rPr>
                <w:rFonts w:ascii="Arial Narrow" w:hAnsi="Arial Narrow"/>
                <w:b/>
                <w:sz w:val="19"/>
                <w:szCs w:val="19"/>
              </w:rPr>
              <w:t xml:space="preserve"> (30 CEH)</w:t>
            </w:r>
          </w:p>
        </w:tc>
        <w:tc>
          <w:tcPr>
            <w:tcW w:w="243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2A35141D" w14:textId="5132DE30" w:rsidR="007156CD" w:rsidRPr="00D14B05" w:rsidRDefault="007156CD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Mississippi &amp; Texas</w:t>
            </w:r>
            <w:r w:rsidR="00E652DB">
              <w:rPr>
                <w:rFonts w:ascii="Arial Narrow" w:hAnsi="Arial Narrow"/>
                <w:b/>
                <w:sz w:val="19"/>
                <w:szCs w:val="19"/>
              </w:rPr>
              <w:t xml:space="preserve"> (45 CEH)</w:t>
            </w:r>
          </w:p>
        </w:tc>
      </w:tr>
      <w:tr w:rsidR="007156CD" w:rsidRPr="00D14B05" w14:paraId="3025FE9C" w14:textId="0FDB2184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E8D2F7A" w14:textId="39EE4FC1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</w:rPr>
              <w:br w:type="page"/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963439F" w14:textId="47EB562A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4 - 5, 2022</w:t>
            </w:r>
          </w:p>
        </w:tc>
        <w:tc>
          <w:tcPr>
            <w:tcW w:w="243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64A186BD" w14:textId="14342F5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February 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4, </w:t>
            </w:r>
            <w:r w:rsidR="00236A03" w:rsidRPr="00D14B05">
              <w:rPr>
                <w:rFonts w:ascii="Arial Narrow" w:hAnsi="Arial Narrow"/>
                <w:b/>
                <w:sz w:val="19"/>
                <w:szCs w:val="19"/>
              </w:rPr>
              <w:t>5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19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2022</w:t>
            </w:r>
          </w:p>
        </w:tc>
      </w:tr>
      <w:tr w:rsidR="007156CD" w:rsidRPr="00D14B05" w14:paraId="75989262" w14:textId="23BAECEF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CA563F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FF8C489" w14:textId="139923B1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 xml:space="preserve"> 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5520525B" w14:textId="0DC143F3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March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 xml:space="preserve">11, 12,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26, 2022</w:t>
            </w:r>
          </w:p>
        </w:tc>
      </w:tr>
      <w:tr w:rsidR="007156CD" w:rsidRPr="00D14B05" w14:paraId="68CF6EDF" w14:textId="54045C7A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34B8E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6A66722" w14:textId="7C6C2D9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–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65C91FB" w14:textId="436B8F2E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13, 14,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28 2022</w:t>
            </w:r>
          </w:p>
        </w:tc>
      </w:tr>
      <w:tr w:rsidR="007156CD" w:rsidRPr="00D14B05" w14:paraId="770BAF73" w14:textId="685925F8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8DD5406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ED636A" w14:textId="0739C39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10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F12887D" w14:textId="55E858C1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10, 11,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25, 2022</w:t>
            </w:r>
          </w:p>
        </w:tc>
      </w:tr>
      <w:tr w:rsidR="007156CD" w:rsidRPr="00D14B05" w14:paraId="2065B98A" w14:textId="450B04BE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656B5BB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7869097" w14:textId="61FA1AF4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52C1C4FD" w14:textId="353231E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12, 13,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27, 2022</w:t>
            </w:r>
          </w:p>
        </w:tc>
      </w:tr>
      <w:tr w:rsidR="007156CD" w:rsidRPr="00D14B05" w14:paraId="73F782A4" w14:textId="6EAF0130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8B9DF3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C3763AB" w14:textId="4665BC66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October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- 2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ACD8220" w14:textId="1D49FBF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October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21, 22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 29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7156CD" w:rsidRPr="00D14B05" w14:paraId="05A7DA19" w14:textId="4905F0D9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5BC09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FF85A2A" w14:textId="7777777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9 - 10,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03F58BE7" w14:textId="63314ED5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9</w:t>
            </w:r>
            <w:r w:rsidR="009E0BA9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10,</w:t>
            </w:r>
            <w:r w:rsidR="009E0BA9">
              <w:rPr>
                <w:rFonts w:ascii="Arial Narrow" w:hAnsi="Arial Narrow"/>
                <w:b/>
                <w:sz w:val="19"/>
                <w:szCs w:val="19"/>
              </w:rPr>
              <w:t xml:space="preserve"> 17,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C9396E" w:rsidRPr="00D14B05" w14:paraId="632ECE3B" w14:textId="77777777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9A41543" w14:textId="02A25318" w:rsidR="00193048" w:rsidRPr="00D27BE2" w:rsidRDefault="00193048" w:rsidP="00193048">
            <w:pPr>
              <w:spacing w:line="216" w:lineRule="auto"/>
              <w:ind w:left="0" w:right="0"/>
              <w:jc w:val="right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bookmarkStart w:id="6" w:name="_Hlk93994022"/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Registration: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6D07332" w14:textId="69C650D8" w:rsidR="00193048" w:rsidRPr="00D27BE2" w:rsidRDefault="00193048" w:rsidP="00193048">
            <w:pPr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 $3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75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/ Gen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eral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$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400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5E0266B" w14:textId="6C179B56" w:rsidR="00193048" w:rsidRPr="00D27BE2" w:rsidRDefault="00193048" w:rsidP="00193048">
            <w:pPr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 $4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75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/ Gen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eral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$50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0</w:t>
            </w:r>
          </w:p>
        </w:tc>
      </w:tr>
      <w:bookmarkEnd w:id="0"/>
      <w:bookmarkEnd w:id="6"/>
    </w:tbl>
    <w:p w14:paraId="0C077F34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10"/>
          <w:szCs w:val="10"/>
        </w:rPr>
      </w:pPr>
    </w:p>
    <w:p w14:paraId="16A79FDF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caps/>
          <w:color w:val="660066"/>
          <w:sz w:val="21"/>
          <w:szCs w:val="21"/>
          <w:lang w:val="en"/>
        </w:rPr>
      </w:pPr>
      <w:bookmarkStart w:id="7" w:name="_Hlk93921819"/>
      <w:bookmarkEnd w:id="1"/>
      <w:bookmarkEnd w:id="5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Clinical Supervision Renewal (3 CEH)</w:t>
      </w:r>
    </w:p>
    <w:p w14:paraId="3CCCED2B" w14:textId="77777777" w:rsidR="00495D78" w:rsidRPr="00D14B05" w:rsidRDefault="00495D78" w:rsidP="00495D78">
      <w:pPr>
        <w:spacing w:line="216" w:lineRule="auto"/>
        <w:ind w:left="0" w:right="0"/>
        <w:jc w:val="left"/>
        <w:rPr>
          <w:rFonts w:ascii="Arial Narrow" w:hAnsi="Arial Narrow"/>
          <w:sz w:val="19"/>
          <w:szCs w:val="19"/>
        </w:rPr>
      </w:pPr>
      <w:r w:rsidRPr="00D14B05">
        <w:rPr>
          <w:rFonts w:ascii="Arial Narrow" w:hAnsi="Arial Narrow"/>
          <w:sz w:val="19"/>
          <w:szCs w:val="19"/>
        </w:rPr>
        <w:t xml:space="preserve">This course reviews models of clinical supervision which provide a conceptual framework that enables supervisors to make sense of, articulate, organize, and focus on the most salient aspects of practice. </w:t>
      </w:r>
    </w:p>
    <w:tbl>
      <w:tblPr>
        <w:tblW w:w="73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173"/>
      </w:tblGrid>
      <w:tr w:rsidR="0078644E" w:rsidRPr="00D14B05" w14:paraId="374B0B10" w14:textId="77777777" w:rsidTr="007156CD">
        <w:trPr>
          <w:cantSplit/>
          <w:trHeight w:val="67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F365FDD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4088E61" w14:textId="5A98B53F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TIME: 9:</w:t>
            </w:r>
            <w:r w:rsidR="009D2F5D">
              <w:rPr>
                <w:rFonts w:ascii="Arial Narrow" w:hAnsi="Arial Narrow"/>
                <w:b/>
                <w:sz w:val="19"/>
                <w:szCs w:val="19"/>
              </w:rPr>
              <w:t>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0AM –12:</w:t>
            </w:r>
            <w:r w:rsidR="009D2F5D">
              <w:rPr>
                <w:rFonts w:ascii="Arial Narrow" w:hAnsi="Arial Narrow"/>
                <w:b/>
                <w:sz w:val="19"/>
                <w:szCs w:val="19"/>
              </w:rPr>
              <w:t>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0PM</w:t>
            </w:r>
          </w:p>
        </w:tc>
      </w:tr>
      <w:tr w:rsidR="009E0BA9" w:rsidRPr="00D14B05" w14:paraId="5042E9A7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4F426E6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bookmarkStart w:id="8" w:name="_Hlk93989252"/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5852756" w14:textId="0BDF78F1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5, 2022</w:t>
            </w:r>
          </w:p>
        </w:tc>
      </w:tr>
      <w:tr w:rsidR="009E0BA9" w:rsidRPr="00D14B05" w14:paraId="375DC045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20A9C96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C25F611" w14:textId="0BDD7878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4689858A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2A5E598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165B97B" w14:textId="1B30495C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9E0BA9" w:rsidRPr="00D14B05" w14:paraId="3F44E4EA" w14:textId="77777777" w:rsidTr="007156CD">
        <w:trPr>
          <w:trHeight w:val="70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4D4E184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5DC4B63" w14:textId="183F4974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35877ADC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10EB794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A5890D" w14:textId="1E381872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1DE8A5FA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9811A2C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D5D210" w14:textId="19C4C6CA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October 2</w:t>
            </w:r>
            <w:r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3E95D082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1342C75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9A46AA" w14:textId="47EE3D79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10, 2022</w:t>
            </w:r>
          </w:p>
        </w:tc>
      </w:tr>
      <w:bookmarkEnd w:id="8"/>
      <w:tr w:rsidR="00C9396E" w:rsidRPr="00D14B05" w14:paraId="31F29F76" w14:textId="77777777" w:rsidTr="007156CD">
        <w:tc>
          <w:tcPr>
            <w:tcW w:w="7313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46CEDFC" w14:textId="35A48DC2" w:rsidR="0078644E" w:rsidRPr="00D27BE2" w:rsidRDefault="001D256D" w:rsidP="001D256D">
            <w:pPr>
              <w:rPr>
                <w:rFonts w:ascii="Arial Narrow" w:hAnsi="Arial Narrow"/>
                <w:b/>
                <w:color w:val="A50021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</w:p>
        </w:tc>
      </w:tr>
    </w:tbl>
    <w:p w14:paraId="43DC2D36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10"/>
          <w:szCs w:val="10"/>
        </w:rPr>
      </w:pPr>
    </w:p>
    <w:p w14:paraId="70BF450F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</w:rPr>
      </w:pPr>
      <w:bookmarkStart w:id="9" w:name="_Hlk93922868"/>
      <w:bookmarkEnd w:id="7"/>
      <w:r w:rsidRPr="00D14B05">
        <w:rPr>
          <w:rFonts w:ascii="Arial Narrow" w:hAnsi="Arial Narrow"/>
          <w:b/>
          <w:bCs/>
          <w:iCs/>
          <w:caps/>
          <w:color w:val="660066"/>
          <w:sz w:val="21"/>
          <w:szCs w:val="21"/>
        </w:rPr>
        <w:t xml:space="preserve">Ethical Codes / Decision Making /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dilemmas</w:t>
      </w:r>
      <w:r w:rsidRPr="00D14B05">
        <w:rPr>
          <w:rFonts w:ascii="Arial Narrow" w:hAnsi="Arial Narrow"/>
          <w:color w:val="660066"/>
          <w:sz w:val="21"/>
          <w:szCs w:val="21"/>
        </w:rPr>
        <w:t xml:space="preserve">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(3 CEH)</w:t>
      </w:r>
    </w:p>
    <w:p w14:paraId="74C9457C" w14:textId="135BA6F6" w:rsidR="0078644E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sz w:val="19"/>
          <w:szCs w:val="19"/>
        </w:rPr>
      </w:pPr>
      <w:r w:rsidRPr="00D14B05">
        <w:rPr>
          <w:rFonts w:ascii="Arial Narrow" w:hAnsi="Arial Narrow"/>
          <w:sz w:val="19"/>
          <w:szCs w:val="19"/>
        </w:rPr>
        <w:t xml:space="preserve">This course presents an overview of ethical codes governing mental health, </w:t>
      </w:r>
      <w:r w:rsidR="000B5758" w:rsidRPr="00D14B05">
        <w:rPr>
          <w:rFonts w:ascii="Arial Narrow" w:hAnsi="Arial Narrow"/>
          <w:sz w:val="19"/>
          <w:szCs w:val="19"/>
        </w:rPr>
        <w:t>ethics dilemmas</w:t>
      </w:r>
      <w:r w:rsidR="000B5758">
        <w:rPr>
          <w:rFonts w:ascii="Arial Narrow" w:hAnsi="Arial Narrow"/>
          <w:sz w:val="19"/>
          <w:szCs w:val="19"/>
        </w:rPr>
        <w:t>, and</w:t>
      </w:r>
      <w:r w:rsidR="000B5758" w:rsidRPr="00D14B05">
        <w:rPr>
          <w:rFonts w:ascii="Arial Narrow" w:hAnsi="Arial Narrow"/>
          <w:sz w:val="19"/>
          <w:szCs w:val="19"/>
        </w:rPr>
        <w:t xml:space="preserve"> </w:t>
      </w:r>
      <w:r w:rsidRPr="00D14B05">
        <w:rPr>
          <w:rFonts w:ascii="Arial Narrow" w:hAnsi="Arial Narrow"/>
          <w:sz w:val="19"/>
          <w:szCs w:val="19"/>
        </w:rPr>
        <w:t>a model for decision-making.</w:t>
      </w:r>
    </w:p>
    <w:tbl>
      <w:tblPr>
        <w:tblW w:w="73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173"/>
      </w:tblGrid>
      <w:tr w:rsidR="00DC65D1" w:rsidRPr="00D14B05" w14:paraId="3E893D6E" w14:textId="77777777" w:rsidTr="00AC0BA6">
        <w:trPr>
          <w:cantSplit/>
          <w:trHeight w:val="67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D072EE9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79F8A4A" w14:textId="19981BB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TIME: </w:t>
            </w:r>
            <w:r>
              <w:rPr>
                <w:rFonts w:ascii="Arial Narrow" w:hAnsi="Arial Narrow"/>
                <w:b/>
                <w:sz w:val="19"/>
                <w:szCs w:val="19"/>
              </w:rPr>
              <w:t>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:00</w:t>
            </w:r>
            <w:r>
              <w:rPr>
                <w:rFonts w:ascii="Arial Narrow" w:hAnsi="Arial Narrow"/>
                <w:b/>
                <w:sz w:val="19"/>
                <w:szCs w:val="19"/>
              </w:rPr>
              <w:t>P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M –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:00PM</w:t>
            </w:r>
          </w:p>
        </w:tc>
      </w:tr>
      <w:tr w:rsidR="00DC65D1" w:rsidRPr="00D14B05" w14:paraId="06271EAF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2068B3D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0187AAD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5, 2022</w:t>
            </w:r>
          </w:p>
        </w:tc>
      </w:tr>
      <w:tr w:rsidR="00DC65D1" w:rsidRPr="00D14B05" w14:paraId="21234743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5D0DF44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911F650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139F7DCB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17193E7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43F875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DC65D1" w:rsidRPr="00D14B05" w14:paraId="5E1DC8A5" w14:textId="77777777" w:rsidTr="00AC0BA6">
        <w:trPr>
          <w:trHeight w:val="70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A98DB0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BAD9AF0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774001F1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7A74B84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808DE2C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00EDCF55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D977116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5DA409E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October 2</w:t>
            </w:r>
            <w:r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15F2A928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E37B2DE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9D5B0F5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10, 2022</w:t>
            </w:r>
          </w:p>
        </w:tc>
      </w:tr>
      <w:bookmarkEnd w:id="9"/>
      <w:tr w:rsidR="00D27BE2" w:rsidRPr="00D27BE2" w14:paraId="33809784" w14:textId="77777777" w:rsidTr="00AC0BA6">
        <w:tc>
          <w:tcPr>
            <w:tcW w:w="7313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9502AA4" w14:textId="6264FD9F" w:rsidR="00D27BE2" w:rsidRPr="00D27BE2" w:rsidRDefault="00D27BE2" w:rsidP="00D27BE2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</w:p>
        </w:tc>
      </w:tr>
    </w:tbl>
    <w:p w14:paraId="7D9D733B" w14:textId="77777777" w:rsidR="00DC65D1" w:rsidRPr="00DC65D1" w:rsidRDefault="00DC65D1" w:rsidP="0078644E">
      <w:pPr>
        <w:spacing w:line="216" w:lineRule="auto"/>
        <w:ind w:left="0" w:right="0"/>
        <w:jc w:val="left"/>
        <w:rPr>
          <w:rFonts w:ascii="Arial Narrow" w:hAnsi="Arial Narrow"/>
          <w:sz w:val="10"/>
          <w:szCs w:val="10"/>
        </w:rPr>
      </w:pPr>
    </w:p>
    <w:p w14:paraId="34F8D3CC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  <w:lang w:val="en"/>
        </w:rPr>
      </w:pPr>
      <w:bookmarkStart w:id="10" w:name="_Hlk93923469"/>
      <w:bookmarkStart w:id="11" w:name="_Hlk64473296"/>
      <w:bookmarkStart w:id="12" w:name="_Hlk33284778"/>
      <w:bookmarkStart w:id="13" w:name="_Hlk33284547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  <w:lang w:val="en"/>
        </w:rPr>
        <w:t>National COUNSELORS’ Exam Prep (30 CEH / 4 Week)</w:t>
      </w:r>
    </w:p>
    <w:p w14:paraId="48E20131" w14:textId="451C71C2" w:rsidR="0078644E" w:rsidRPr="00D14B05" w:rsidRDefault="0078644E" w:rsidP="005D728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textAlignment w:val="baseline"/>
        <w:rPr>
          <w:rFonts w:ascii="Arial Narrow" w:hAnsi="Arial Narrow" w:cs="Courier New"/>
          <w:sz w:val="19"/>
          <w:szCs w:val="19"/>
        </w:rPr>
      </w:pPr>
      <w:r w:rsidRPr="00D14B05">
        <w:rPr>
          <w:rFonts w:ascii="Arial Narrow" w:hAnsi="Arial Narrow" w:cs="Courier New"/>
          <w:sz w:val="19"/>
          <w:szCs w:val="19"/>
          <w:bdr w:val="none" w:sz="0" w:space="0" w:color="auto" w:frame="1"/>
        </w:rPr>
        <w:t>This 4-week course (2 nights per/week) presents an in-depth review of CACREP 8 content areas, work behaviors, and information essential for the practice of mental health counseling</w:t>
      </w:r>
      <w:r w:rsidR="00D27BE2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, 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and </w:t>
      </w:r>
      <w:r w:rsidRPr="00D14B05">
        <w:rPr>
          <w:rFonts w:ascii="Arial Narrow" w:hAnsi="Arial Narrow" w:cs="Courier New"/>
          <w:sz w:val="19"/>
          <w:szCs w:val="19"/>
          <w:bdr w:val="none" w:sz="0" w:space="0" w:color="auto" w:frame="1"/>
        </w:rPr>
        <w:t>successful passage of the NCE or NCMHCE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>;</w:t>
      </w:r>
      <w:r w:rsidR="00D27BE2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 and all the CEHs needed for PLPC renewal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>.</w:t>
      </w: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960"/>
      </w:tblGrid>
      <w:tr w:rsidR="0078644E" w:rsidRPr="00D14B05" w14:paraId="5608324A" w14:textId="77777777" w:rsidTr="00431DD0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154849A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Location: 1733 Wooddale Blvd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26FCC94" w14:textId="59F933F6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TIME: 6:00PM –9:00PM</w:t>
            </w:r>
          </w:p>
        </w:tc>
      </w:tr>
      <w:tr w:rsidR="0078644E" w:rsidRPr="00D14B05" w14:paraId="03556D60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37E29A3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A100324" w14:textId="147541AA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01 - 24, 2022</w:t>
            </w:r>
            <w:r w:rsidR="00431DD0">
              <w:rPr>
                <w:rFonts w:ascii="Arial Narrow" w:hAnsi="Arial Narrow"/>
                <w:b/>
                <w:sz w:val="19"/>
                <w:szCs w:val="19"/>
              </w:rPr>
              <w:t xml:space="preserve">   | Tues &amp; Thurs</w:t>
            </w:r>
          </w:p>
        </w:tc>
      </w:tr>
      <w:tr w:rsidR="0078644E" w:rsidRPr="00D14B05" w14:paraId="6EF6A7BB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F51A18F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9AFF92A" w14:textId="125BDA14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April 5 - 28,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78644E" w:rsidRPr="00D14B05" w14:paraId="1E8714C1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78DAB4C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0F1278C" w14:textId="2852B0EA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June 7 - 30,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78644E" w:rsidRPr="00D14B05" w14:paraId="29E11B13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F34035C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71B2B1" w14:textId="6D64FFA2" w:rsidR="0078644E" w:rsidRPr="00D14B05" w:rsidRDefault="0078644E" w:rsidP="00AC0BA6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August 2 - 25,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D27BE2" w:rsidRPr="00D27BE2" w14:paraId="7B07926D" w14:textId="77777777" w:rsidTr="00812942">
        <w:tc>
          <w:tcPr>
            <w:tcW w:w="729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BD87B86" w14:textId="0759D95A" w:rsidR="00D27BE2" w:rsidRPr="00D27BE2" w:rsidRDefault="00D27BE2" w:rsidP="00D27BE2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$300 / General Registration: $325</w:t>
            </w:r>
            <w:r w:rsidR="00591903">
              <w:rPr>
                <w:rFonts w:ascii="Arial Narrow" w:hAnsi="Arial Narrow"/>
                <w:b/>
                <w:color w:val="A50021"/>
                <w:sz w:val="20"/>
                <w:szCs w:val="20"/>
              </w:rPr>
              <w:t xml:space="preserve"> </w:t>
            </w:r>
          </w:p>
        </w:tc>
      </w:tr>
    </w:tbl>
    <w:bookmarkEnd w:id="10"/>
    <w:bookmarkEnd w:id="3"/>
    <w:p w14:paraId="6CA033A1" w14:textId="7A240A3F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sz w:val="20"/>
          <w:szCs w:val="20"/>
        </w:rPr>
      </w:pPr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44928" behindDoc="1" locked="0" layoutInCell="1" allowOverlap="1" wp14:anchorId="53A9FD6F" wp14:editId="26C200B2">
            <wp:simplePos x="0" y="0"/>
            <wp:positionH relativeFrom="column">
              <wp:posOffset>0</wp:posOffset>
            </wp:positionH>
            <wp:positionV relativeFrom="margin">
              <wp:posOffset>7004685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3" name="Picture 3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718CE9D0" w14:textId="77777777" w:rsidR="0078644E" w:rsidRPr="00D14B05" w:rsidRDefault="0078644E" w:rsidP="0078644E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p w14:paraId="08A55E82" w14:textId="77777777" w:rsidR="008460A0" w:rsidRPr="00795721" w:rsidRDefault="008460A0" w:rsidP="008460A0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color w:val="660066"/>
          <w:sz w:val="6"/>
          <w:szCs w:val="6"/>
        </w:rPr>
      </w:pPr>
      <w:bookmarkStart w:id="14" w:name="_Hlk91865890"/>
      <w:bookmarkEnd w:id="11"/>
      <w:bookmarkEnd w:id="12"/>
      <w:bookmarkEnd w:id="13"/>
    </w:p>
    <w:p w14:paraId="4B27664F" w14:textId="3A50A4E2" w:rsidR="008460A0" w:rsidRPr="00D14B05" w:rsidRDefault="008460A0" w:rsidP="00795721">
      <w:pPr>
        <w:spacing w:line="216" w:lineRule="auto"/>
        <w:ind w:left="0" w:right="0" w:firstLine="360"/>
        <w:rPr>
          <w:rFonts w:ascii="Arial Narrow" w:hAnsi="Arial Narrow"/>
          <w:b/>
          <w:caps/>
          <w:color w:val="660066"/>
          <w:sz w:val="21"/>
          <w:szCs w:val="21"/>
        </w:rPr>
      </w:pPr>
      <w:bookmarkStart w:id="15" w:name="_Hlk74293259"/>
      <w:bookmarkStart w:id="16" w:name="_Hlk94016582"/>
      <w:bookmarkStart w:id="17" w:name="_Hlk93924239"/>
      <w:bookmarkStart w:id="18" w:name="_Hlk96551266"/>
      <w:r w:rsidRPr="00D14B05">
        <w:rPr>
          <w:rFonts w:ascii="Arial Narrow" w:hAnsi="Arial Narrow"/>
          <w:b/>
          <w:caps/>
          <w:color w:val="660066"/>
          <w:sz w:val="21"/>
          <w:szCs w:val="21"/>
        </w:rPr>
        <w:t>Telehealth: Comprehensive</w:t>
      </w:r>
      <w:r w:rsidRPr="00D14B05">
        <w:rPr>
          <w:rFonts w:ascii="Arial Narrow" w:hAnsi="Arial Narrow"/>
          <w:b/>
          <w:color w:val="660066"/>
          <w:sz w:val="21"/>
          <w:szCs w:val="21"/>
        </w:rPr>
        <w:t xml:space="preserve"> </w:t>
      </w:r>
      <w:r w:rsidRPr="00D14B05">
        <w:rPr>
          <w:rFonts w:ascii="Arial Narrow" w:hAnsi="Arial Narrow"/>
          <w:b/>
          <w:caps/>
          <w:color w:val="660066"/>
          <w:sz w:val="21"/>
          <w:szCs w:val="21"/>
        </w:rPr>
        <w:t>Synopsis (3, 6, 9 CEH)</w:t>
      </w:r>
    </w:p>
    <w:bookmarkEnd w:id="15"/>
    <w:p w14:paraId="6E3DE2DE" w14:textId="77777777" w:rsidR="00984C98" w:rsidRPr="00984C98" w:rsidRDefault="00984C98" w:rsidP="006101D3">
      <w:pPr>
        <w:autoSpaceDE w:val="0"/>
        <w:autoSpaceDN w:val="0"/>
        <w:adjustRightInd w:val="0"/>
        <w:spacing w:line="216" w:lineRule="auto"/>
        <w:ind w:left="0" w:right="216"/>
        <w:jc w:val="left"/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</w:pPr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>Each course highlights unique aspects of telehealth underscoring history, legal and ethical issues, theory and p</w:t>
      </w:r>
      <w:r w:rsidRPr="00984C98">
        <w:rPr>
          <w:rFonts w:ascii="Arial Narrow" w:hAnsi="Arial Narrow" w:cs="Calibri"/>
          <w:bCs/>
          <w:sz w:val="19"/>
          <w:szCs w:val="19"/>
        </w:rPr>
        <w:t>ractice</w:t>
      </w:r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 xml:space="preserve">. Participants may select one or all course(s) that suits your need or interest. </w:t>
      </w:r>
    </w:p>
    <w:p w14:paraId="573542D4" w14:textId="77777777" w:rsidR="00984C98" w:rsidRPr="00DA79A5" w:rsidRDefault="00984C98" w:rsidP="00984C98">
      <w:pPr>
        <w:autoSpaceDE w:val="0"/>
        <w:autoSpaceDN w:val="0"/>
        <w:adjustRightInd w:val="0"/>
        <w:spacing w:line="216" w:lineRule="auto"/>
        <w:ind w:left="216" w:right="216"/>
        <w:jc w:val="left"/>
        <w:rPr>
          <w:rFonts w:ascii="Arial Narrow" w:hAnsi="Arial Narrow" w:cs="Calibri"/>
          <w:bCs/>
          <w:sz w:val="6"/>
          <w:szCs w:val="6"/>
        </w:rPr>
      </w:pPr>
    </w:p>
    <w:tbl>
      <w:tblPr>
        <w:tblStyle w:val="TableGrid"/>
        <w:tblW w:w="7133" w:type="dxa"/>
        <w:tblInd w:w="85" w:type="dxa"/>
        <w:shd w:val="clear" w:color="auto" w:fill="800000"/>
        <w:tblLook w:val="04A0" w:firstRow="1" w:lastRow="0" w:firstColumn="1" w:lastColumn="0" w:noHBand="0" w:noVBand="1"/>
      </w:tblPr>
      <w:tblGrid>
        <w:gridCol w:w="2453"/>
        <w:gridCol w:w="2340"/>
        <w:gridCol w:w="2340"/>
      </w:tblGrid>
      <w:tr w:rsidR="00984C98" w:rsidRPr="00984C98" w14:paraId="531B2CBB" w14:textId="77777777" w:rsidTr="00984C98">
        <w:tc>
          <w:tcPr>
            <w:tcW w:w="2453" w:type="dxa"/>
            <w:shd w:val="clear" w:color="auto" w:fill="A50021"/>
          </w:tcPr>
          <w:p w14:paraId="31519350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Evolution of Telehealth (3 CEH) </w:t>
            </w:r>
          </w:p>
          <w:p w14:paraId="218D24CD" w14:textId="771D1D3E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Time: 8:</w:t>
            </w:r>
            <w:r w:rsidR="002303CA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0</w:t>
            </w: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0A – 11:00A</w:t>
            </w:r>
          </w:p>
          <w:p w14:paraId="3EC9A3EA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History / Progression</w:t>
            </w:r>
          </w:p>
          <w:p w14:paraId="58A220DF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Methods / Terms / Concepts</w:t>
            </w:r>
          </w:p>
          <w:p w14:paraId="5ED3F52F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 xml:space="preserve">Needs / Benefits / Challenges </w:t>
            </w:r>
          </w:p>
          <w:p w14:paraId="0471F4AE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Federal Contribution</w:t>
            </w:r>
          </w:p>
        </w:tc>
        <w:tc>
          <w:tcPr>
            <w:tcW w:w="2340" w:type="dxa"/>
            <w:shd w:val="clear" w:color="auto" w:fill="CC0000"/>
          </w:tcPr>
          <w:p w14:paraId="22C45A34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Legal &amp; Ethical Issues (3CEH)</w:t>
            </w:r>
          </w:p>
          <w:p w14:paraId="61C5500F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Time: 11:30A – 2:30P</w:t>
            </w:r>
          </w:p>
          <w:p w14:paraId="699D411D" w14:textId="77777777" w:rsidR="00984C98" w:rsidRPr="00984C98" w:rsidRDefault="00984C98" w:rsidP="00984C9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Laws / Regulations</w:t>
            </w:r>
          </w:p>
          <w:p w14:paraId="50D7E46E" w14:textId="77777777" w:rsidR="00984C98" w:rsidRPr="00984C98" w:rsidRDefault="00984C98" w:rsidP="00984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Federal &amp; State Jurisdiction</w:t>
            </w:r>
          </w:p>
          <w:p w14:paraId="05632336" w14:textId="77777777" w:rsidR="00984C98" w:rsidRPr="00984C98" w:rsidRDefault="00984C98" w:rsidP="00984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Cs/>
                <w:color w:val="FFFFFF" w:themeColor="background1"/>
                <w:sz w:val="19"/>
                <w:szCs w:val="19"/>
              </w:rPr>
              <w:t xml:space="preserve">HIPPA &amp; HiTECH </w:t>
            </w:r>
          </w:p>
          <w:p w14:paraId="474A7A86" w14:textId="77777777" w:rsidR="00984C98" w:rsidRPr="00984C98" w:rsidRDefault="00984C98" w:rsidP="00984C9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 xml:space="preserve"> Ethical Standards </w:t>
            </w:r>
          </w:p>
        </w:tc>
        <w:tc>
          <w:tcPr>
            <w:tcW w:w="2340" w:type="dxa"/>
            <w:shd w:val="clear" w:color="auto" w:fill="FF0000"/>
          </w:tcPr>
          <w:p w14:paraId="7D1E77E9" w14:textId="63CEA2F3" w:rsidR="00984C98" w:rsidRPr="00984C98" w:rsidRDefault="00984C98" w:rsidP="00984C98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 xml:space="preserve">Telehealth Guideline </w:t>
            </w: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(3CEH)</w:t>
            </w:r>
          </w:p>
          <w:p w14:paraId="5780A2C2" w14:textId="64E06CA4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Time: 2:30P – 5:30P</w:t>
            </w:r>
          </w:p>
          <w:p w14:paraId="7CF0E196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Clinical / Technical / Administrative Guidelines</w:t>
            </w:r>
          </w:p>
          <w:p w14:paraId="400B3406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Psychotherapies Models</w:t>
            </w:r>
          </w:p>
          <w:p w14:paraId="08D79FD4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Presentation Tips</w:t>
            </w:r>
          </w:p>
        </w:tc>
      </w:tr>
    </w:tbl>
    <w:tbl>
      <w:tblPr>
        <w:tblW w:w="7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888"/>
      </w:tblGrid>
      <w:tr w:rsidR="008460A0" w:rsidRPr="00D14B05" w14:paraId="42BC10AF" w14:textId="77777777" w:rsidTr="00984C98">
        <w:trPr>
          <w:cantSplit/>
          <w:trHeight w:val="67"/>
        </w:trPr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459BBFE" w14:textId="7D75CC12" w:rsidR="008460A0" w:rsidRPr="00D14B05" w:rsidRDefault="008460A0" w:rsidP="0079572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  <w:t xml:space="preserve">Location: </w:t>
            </w:r>
          </w:p>
        </w:tc>
        <w:tc>
          <w:tcPr>
            <w:tcW w:w="388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18DA9E8" w14:textId="0B696C65" w:rsidR="008460A0" w:rsidRPr="00D14B05" w:rsidRDefault="00A224C0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DATE</w:t>
            </w:r>
            <w:r w:rsidR="008460A0" w:rsidRPr="00D14B05"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:</w:t>
            </w:r>
          </w:p>
        </w:tc>
      </w:tr>
      <w:tr w:rsidR="008460A0" w:rsidRPr="00D14B05" w14:paraId="61CB37E8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3D8D687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0AAC16C" w14:textId="56F8EFAC" w:rsidR="008460A0" w:rsidRPr="00D14B05" w:rsidRDefault="00236A03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caps/>
                <w:sz w:val="18"/>
                <w:szCs w:val="18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February </w:t>
            </w:r>
            <w:r w:rsidR="00582483">
              <w:rPr>
                <w:rFonts w:ascii="Arial Narrow" w:hAnsi="Arial Narrow"/>
                <w:b/>
                <w:caps/>
                <w:sz w:val="18"/>
                <w:szCs w:val="18"/>
              </w:rPr>
              <w:t>12</w:t>
            </w:r>
            <w:r w:rsidR="008460A0" w:rsidRPr="00D14B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, </w:t>
            </w:r>
            <w:r w:rsidR="00E64014" w:rsidRPr="00D14B05">
              <w:rPr>
                <w:rFonts w:ascii="Arial Narrow" w:hAnsi="Arial Narrow"/>
                <w:b/>
                <w:caps/>
                <w:sz w:val="18"/>
                <w:szCs w:val="18"/>
              </w:rPr>
              <w:t>2022</w:t>
            </w:r>
          </w:p>
        </w:tc>
      </w:tr>
      <w:tr w:rsidR="008460A0" w:rsidRPr="00D14B05" w14:paraId="39C5CC1F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C2C99DE" w14:textId="48C92459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617CAA3" w14:textId="3CB691DD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April 16, 2022</w:t>
            </w:r>
          </w:p>
        </w:tc>
      </w:tr>
      <w:tr w:rsidR="008460A0" w:rsidRPr="00D14B05" w14:paraId="692917D7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434933B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0133B3" w14:textId="50F7E892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18, 2022</w:t>
            </w:r>
          </w:p>
        </w:tc>
      </w:tr>
      <w:tr w:rsidR="008460A0" w:rsidRPr="00D14B05" w14:paraId="6AFD8319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848DB0" w14:textId="3897651B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03C7912" w14:textId="31F7F6A5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August 20, 2022</w:t>
            </w:r>
          </w:p>
        </w:tc>
      </w:tr>
      <w:tr w:rsidR="008460A0" w:rsidRPr="00D14B05" w14:paraId="75059F07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A9B54F0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4164298" w14:textId="468EC26A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October 2</w:t>
            </w:r>
            <w:r w:rsidR="00431DD0">
              <w:rPr>
                <w:rFonts w:ascii="Arial Narrow" w:hAnsi="Arial Narrow" w:cs="Tahoma"/>
                <w:b/>
                <w:sz w:val="19"/>
                <w:szCs w:val="19"/>
              </w:rPr>
              <w:t>8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, 2022</w:t>
            </w:r>
          </w:p>
        </w:tc>
      </w:tr>
      <w:tr w:rsidR="00E64014" w:rsidRPr="00D14B05" w14:paraId="30997596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3B2B944" w14:textId="5F658552" w:rsidR="00E64014" w:rsidRPr="00D14B05" w:rsidRDefault="00E64014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A7A4AEF" w14:textId="773D7556" w:rsidR="00E64014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December 1</w:t>
            </w:r>
            <w:r w:rsidR="00431DD0">
              <w:rPr>
                <w:rFonts w:ascii="Arial Narrow" w:hAnsi="Arial Narrow" w:cs="Tahoma"/>
                <w:b/>
                <w:sz w:val="19"/>
                <w:szCs w:val="19"/>
              </w:rPr>
              <w:t>7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, 2022</w:t>
            </w:r>
          </w:p>
        </w:tc>
      </w:tr>
      <w:tr w:rsidR="00795721" w:rsidRPr="00D14B05" w14:paraId="07353749" w14:textId="77777777" w:rsidTr="00984C98">
        <w:tc>
          <w:tcPr>
            <w:tcW w:w="711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26AFDB" w14:textId="0534B73D" w:rsidR="00795721" w:rsidRPr="00D27BE2" w:rsidRDefault="00795721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Pre-Registration: $70 / General Reg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istration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: $85  </w:t>
            </w:r>
            <w:r w:rsidRPr="00D27BE2">
              <w:rPr>
                <w:rFonts w:ascii="Arial Narrow" w:hAnsi="Arial Narrow"/>
                <w:b/>
                <w:bCs/>
                <w:color w:val="660066"/>
                <w:kern w:val="24"/>
                <w:sz w:val="20"/>
                <w:szCs w:val="20"/>
              </w:rPr>
              <w:t xml:space="preserve"> </w:t>
            </w:r>
            <w:r w:rsidRPr="00D27BE2">
              <w:rPr>
                <w:rFonts w:ascii="Arial Narrow" w:hAnsi="Arial Narrow"/>
                <w:b/>
                <w:color w:val="660066"/>
                <w:sz w:val="20"/>
                <w:szCs w:val="20"/>
              </w:rPr>
              <w:t xml:space="preserve"> |   </w:t>
            </w:r>
            <w:r w:rsidRPr="00D27BE2">
              <w:rPr>
                <w:rFonts w:ascii="Arial Narrow" w:hAnsi="Arial Narrow"/>
                <w:b/>
                <w:caps/>
                <w:color w:val="660066"/>
                <w:sz w:val="20"/>
                <w:szCs w:val="20"/>
              </w:rPr>
              <w:t>Per Course</w:t>
            </w:r>
          </w:p>
        </w:tc>
      </w:tr>
      <w:tr w:rsidR="008460A0" w:rsidRPr="00D14B05" w14:paraId="49538734" w14:textId="77777777" w:rsidTr="00984C98">
        <w:tc>
          <w:tcPr>
            <w:tcW w:w="711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6056DD5" w14:textId="4068CFC3" w:rsidR="008460A0" w:rsidRPr="00D27BE2" w:rsidRDefault="008460A0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Pre-Registration: $1</w:t>
            </w:r>
            <w:r w:rsidR="009F379F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80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</w:t>
            </w:r>
            <w:r w:rsidRPr="00D27BE2">
              <w:rPr>
                <w:rFonts w:ascii="Arial Narrow" w:hAnsi="Arial Narrow"/>
                <w:color w:val="800000"/>
                <w:sz w:val="20"/>
                <w:szCs w:val="20"/>
              </w:rPr>
              <w:t>/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General Reg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istration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: $</w:t>
            </w:r>
            <w:r w:rsidR="008E492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195</w:t>
            </w:r>
            <w:r w:rsidR="00795721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 </w:t>
            </w:r>
            <w:r w:rsidR="00795721" w:rsidRPr="00D27BE2">
              <w:rPr>
                <w:rFonts w:ascii="Arial Narrow" w:hAnsi="Arial Narrow"/>
                <w:b/>
                <w:color w:val="660066"/>
                <w:sz w:val="20"/>
                <w:szCs w:val="20"/>
              </w:rPr>
              <w:t xml:space="preserve"> |   All </w:t>
            </w:r>
            <w:r w:rsidR="00795721" w:rsidRPr="00D27BE2">
              <w:rPr>
                <w:rFonts w:ascii="Arial Narrow" w:hAnsi="Arial Narrow"/>
                <w:b/>
                <w:caps/>
                <w:color w:val="660066"/>
                <w:sz w:val="20"/>
                <w:szCs w:val="20"/>
              </w:rPr>
              <w:t>3 Courses</w:t>
            </w:r>
          </w:p>
        </w:tc>
      </w:tr>
      <w:bookmarkEnd w:id="16"/>
    </w:tbl>
    <w:p w14:paraId="2476B56D" w14:textId="77777777" w:rsidR="008460A0" w:rsidRPr="00795721" w:rsidRDefault="008460A0" w:rsidP="00795721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color w:val="660066"/>
          <w:sz w:val="9"/>
          <w:szCs w:val="9"/>
        </w:rPr>
      </w:pPr>
    </w:p>
    <w:p w14:paraId="4A3FB126" w14:textId="4A30DF78" w:rsidR="0078644E" w:rsidRPr="00D14B05" w:rsidRDefault="0078644E" w:rsidP="00795721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1"/>
          <w:szCs w:val="21"/>
        </w:rPr>
      </w:pPr>
      <w:bookmarkStart w:id="19" w:name="_Hlk93909348"/>
      <w:bookmarkEnd w:id="17"/>
      <w:r w:rsidRPr="00D14B05">
        <w:rPr>
          <w:rFonts w:ascii="Arial Narrow" w:hAnsi="Arial Narrow"/>
          <w:b/>
          <w:bCs/>
          <w:caps/>
          <w:color w:val="660066"/>
          <w:kern w:val="24"/>
          <w:sz w:val="21"/>
          <w:szCs w:val="21"/>
        </w:rPr>
        <w:t>TOURING THE DSM V</w:t>
      </w:r>
    </w:p>
    <w:bookmarkEnd w:id="14"/>
    <w:p w14:paraId="087BCC36" w14:textId="19DFBB93" w:rsidR="0078644E" w:rsidRPr="00D14B05" w:rsidRDefault="00FE7D8F" w:rsidP="0079572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right="216"/>
        <w:jc w:val="both"/>
        <w:textAlignment w:val="baseline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  <w:bdr w:val="none" w:sz="0" w:space="0" w:color="auto" w:frame="1"/>
        </w:rPr>
        <w:t>F</w:t>
      </w:r>
      <w:r w:rsidRPr="00D14B05">
        <w:rPr>
          <w:rFonts w:ascii="Arial Narrow" w:hAnsi="Arial Narrow"/>
          <w:sz w:val="19"/>
          <w:szCs w:val="19"/>
          <w:bdr w:val="none" w:sz="0" w:space="0" w:color="auto" w:frame="1"/>
        </w:rPr>
        <w:t>eatur</w:t>
      </w:r>
      <w:r>
        <w:rPr>
          <w:rFonts w:ascii="Arial Narrow" w:hAnsi="Arial Narrow"/>
          <w:sz w:val="19"/>
          <w:szCs w:val="19"/>
          <w:bdr w:val="none" w:sz="0" w:space="0" w:color="auto" w:frame="1"/>
        </w:rPr>
        <w:t xml:space="preserve">es prevalent mental disorder based on the 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DSM-V </w:t>
      </w:r>
      <w:r>
        <w:rPr>
          <w:rFonts w:ascii="Arial Narrow" w:hAnsi="Arial Narrow"/>
          <w:sz w:val="19"/>
          <w:szCs w:val="19"/>
          <w:bdr w:val="none" w:sz="0" w:space="0" w:color="auto" w:frame="1"/>
        </w:rPr>
        <w:t xml:space="preserve">disorder 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diagnostic </w:t>
      </w:r>
      <w:r w:rsidR="0078644E" w:rsidRPr="00D14B05">
        <w:rPr>
          <w:rFonts w:ascii="Arial Narrow" w:hAnsi="Arial Narrow"/>
          <w:sz w:val="19"/>
          <w:szCs w:val="19"/>
        </w:rPr>
        <w:t>criteria.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 T</w:t>
      </w:r>
      <w:r w:rsidR="0078644E" w:rsidRPr="00D14B05">
        <w:rPr>
          <w:rFonts w:ascii="Arial Narrow" w:hAnsi="Arial Narrow"/>
          <w:bCs/>
          <w:sz w:val="19"/>
          <w:szCs w:val="19"/>
        </w:rPr>
        <w:t>he</w:t>
      </w:r>
      <w:r>
        <w:rPr>
          <w:rFonts w:ascii="Arial Narrow" w:hAnsi="Arial Narrow"/>
          <w:bCs/>
          <w:sz w:val="19"/>
          <w:szCs w:val="19"/>
        </w:rPr>
        <w:t xml:space="preserve"> DSM V</w:t>
      </w:r>
      <w:r w:rsidR="0078644E" w:rsidRPr="00D14B05">
        <w:rPr>
          <w:rFonts w:ascii="Arial Narrow" w:hAnsi="Arial Narrow"/>
          <w:bCs/>
          <w:sz w:val="19"/>
          <w:szCs w:val="19"/>
        </w:rPr>
        <w:t xml:space="preserve"> </w:t>
      </w:r>
      <w:r w:rsidR="0078644E" w:rsidRPr="00D14B05">
        <w:rPr>
          <w:rFonts w:ascii="Arial Narrow" w:hAnsi="Arial Narrow"/>
          <w:sz w:val="19"/>
          <w:szCs w:val="19"/>
        </w:rPr>
        <w:t>is the standard classification of mental disorders used by mental health professionals in the U</w:t>
      </w:r>
      <w:r>
        <w:rPr>
          <w:rFonts w:ascii="Arial Narrow" w:hAnsi="Arial Narrow"/>
          <w:sz w:val="19"/>
          <w:szCs w:val="19"/>
        </w:rPr>
        <w:t>S</w:t>
      </w:r>
      <w:r w:rsidR="0078644E" w:rsidRPr="00D14B05">
        <w:rPr>
          <w:rFonts w:ascii="Arial Narrow" w:hAnsi="Arial Narrow"/>
          <w:sz w:val="19"/>
          <w:szCs w:val="19"/>
        </w:rPr>
        <w:t>; and represents the latest scientific thinking in both criteria content and organizational structure.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710"/>
        <w:gridCol w:w="1350"/>
      </w:tblGrid>
      <w:tr w:rsidR="009147BB" w:rsidRPr="00D14B05" w14:paraId="24BA148B" w14:textId="77777777" w:rsidTr="009147BB">
        <w:trPr>
          <w:cantSplit/>
          <w:trHeight w:val="67"/>
        </w:trPr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FB8BEC1" w14:textId="6CEEA92A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8"/>
                <w:szCs w:val="18"/>
              </w:rPr>
              <w:t xml:space="preserve">Location: 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</w:t>
            </w:r>
          </w:p>
        </w:tc>
        <w:tc>
          <w:tcPr>
            <w:tcW w:w="17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D7ABEFC" w14:textId="400084A5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DB2858B" w14:textId="5F516CDB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TIME</w:t>
            </w:r>
          </w:p>
        </w:tc>
      </w:tr>
      <w:tr w:rsidR="00E64014" w:rsidRPr="00D14B05" w14:paraId="5A35A6B8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46EE926" w14:textId="77777777" w:rsidR="00E64014" w:rsidRPr="00D14B05" w:rsidRDefault="00E64014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20" w:name="_Hlk94004633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Anxiety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1011EB7" w14:textId="050D8D4D" w:rsidR="00E64014" w:rsidRPr="00D14B05" w:rsidRDefault="00E64014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March 19,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F34F4A" w14:textId="326C3DD9" w:rsidR="00E64014" w:rsidRPr="00D14B05" w:rsidRDefault="000C101F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0B783EC2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292A6307" w14:textId="77777777" w:rsidR="000C101F" w:rsidRPr="00D14B05" w:rsidRDefault="000C101F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Trauma- &amp; Stressor-Related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A25B9CA" w14:textId="3560C2B4" w:rsidR="000C101F" w:rsidRPr="00D14B05" w:rsidRDefault="000C101F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March 19,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45567B3" w14:textId="4B3176C7" w:rsidR="000C101F" w:rsidRPr="00D14B05" w:rsidRDefault="000C101F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</w:t>
            </w:r>
            <w:r w:rsidR="00C9396E" w:rsidRPr="00D14B05">
              <w:rPr>
                <w:rFonts w:ascii="Arial Narrow" w:hAnsi="Arial Narrow" w:cs="Tahoma"/>
                <w:b/>
                <w:sz w:val="19"/>
                <w:szCs w:val="19"/>
              </w:rPr>
              <w:t>:00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P</w:t>
            </w:r>
          </w:p>
        </w:tc>
      </w:tr>
      <w:tr w:rsidR="00C9396E" w:rsidRPr="00D14B05" w14:paraId="22897E54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5749BCB4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21" w:name="_Hlk94005385"/>
            <w:bookmarkEnd w:id="20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Depressive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37917CE" w14:textId="2340961B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May 21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2D939C1" w14:textId="56956FFE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795721" w:rsidRPr="00D14B05" w14:paraId="1DEA6085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1E04E64F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22" w:name="_Hlk97915364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Somatic Symptom &amp;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D04382B" w14:textId="1703D04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May 21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5EBB0CC" w14:textId="69E82B2C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tr w:rsidR="00C9396E" w:rsidRPr="00D14B05" w14:paraId="32901107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05CFB782" w14:textId="42067F3C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23" w:name="_Hlk94006053"/>
            <w:bookmarkEnd w:id="21"/>
            <w:bookmarkEnd w:id="22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Disruptive, Impulse-Control, &amp; Conduct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765BC44" w14:textId="56403644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4,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BFBBB0" w14:textId="01C9F156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4D5F2F36" w14:textId="77777777" w:rsidTr="00C9396E">
        <w:tc>
          <w:tcPr>
            <w:tcW w:w="396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</w:tcPr>
          <w:p w14:paraId="5BE9F4F6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Neurodevelopmental Disorders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712680F9" w14:textId="786EB1E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4, 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39675CC8" w14:textId="7C1611C3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bookmarkEnd w:id="23"/>
      <w:tr w:rsidR="00C9396E" w:rsidRPr="00D14B05" w14:paraId="2532AB9C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3D935F8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Bipolar and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EF85D82" w14:textId="77777777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September 17,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282C27" w14:textId="4687BCC3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34593324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4C6FCE1B" w14:textId="6863DE32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Schizophrenia &amp; Other Psychotic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B505454" w14:textId="44D223BB" w:rsidR="00C9396E" w:rsidRPr="00D14B05" w:rsidRDefault="00C9396E" w:rsidP="00130A5A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September 17,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842C3A9" w14:textId="268D30CB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1:00P –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4:00P</w:t>
            </w:r>
          </w:p>
        </w:tc>
      </w:tr>
      <w:tr w:rsidR="00795721" w:rsidRPr="00D14B05" w14:paraId="06E8A6BC" w14:textId="77777777" w:rsidTr="00EA3DA6">
        <w:trPr>
          <w:trHeight w:val="70"/>
        </w:trPr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CBC572F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Obsessive-Compulsive &amp;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0698F7F" w14:textId="5B275AA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November 12,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CB2EADB" w14:textId="19FFF511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338FB998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5D0BB296" w14:textId="77777777" w:rsidR="00C9396E" w:rsidRPr="00D14B05" w:rsidRDefault="00C9396E" w:rsidP="00795721">
            <w:pPr>
              <w:spacing w:line="216" w:lineRule="auto"/>
              <w:ind w:left="0" w:right="0"/>
              <w:jc w:val="both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Personality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5F87426" w14:textId="27E90FE3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November 12,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4CEFB69" w14:textId="3610DC6D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tr w:rsidR="00C9396E" w:rsidRPr="00D14B05" w14:paraId="5E3AF78C" w14:textId="77777777" w:rsidTr="00236A03">
        <w:tc>
          <w:tcPr>
            <w:tcW w:w="7020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B97143" w14:textId="23A85D2F" w:rsidR="00C9396E" w:rsidRPr="00D27BE2" w:rsidRDefault="001D256D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A50021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  <w:r w:rsidR="00C9396E"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 xml:space="preserve"> </w:t>
            </w:r>
            <w:r w:rsidR="00C9396E" w:rsidRPr="00D27BE2">
              <w:rPr>
                <w:rFonts w:ascii="Arial Narrow" w:hAnsi="Arial Narrow"/>
                <w:b/>
                <w:caps/>
                <w:color w:val="A50021"/>
                <w:sz w:val="20"/>
                <w:szCs w:val="20"/>
              </w:rPr>
              <w:t>Per Course</w:t>
            </w:r>
          </w:p>
        </w:tc>
      </w:tr>
    </w:tbl>
    <w:p w14:paraId="17379865" w14:textId="77777777" w:rsidR="0078644E" w:rsidRPr="00795721" w:rsidRDefault="0078644E" w:rsidP="00795721">
      <w:pPr>
        <w:spacing w:line="216" w:lineRule="auto"/>
        <w:ind w:left="0" w:right="0"/>
        <w:rPr>
          <w:rFonts w:ascii="Arial Narrow" w:hAnsi="Arial Narrow"/>
          <w:sz w:val="9"/>
          <w:szCs w:val="9"/>
        </w:rPr>
      </w:pPr>
    </w:p>
    <w:p w14:paraId="62057590" w14:textId="051E58EE" w:rsidR="008460A0" w:rsidRPr="00D14B05" w:rsidRDefault="008460A0" w:rsidP="00795721">
      <w:pPr>
        <w:spacing w:line="216" w:lineRule="auto"/>
        <w:ind w:left="0" w:right="0"/>
        <w:rPr>
          <w:rFonts w:ascii="Arial Narrow" w:hAnsi="Arial Narrow" w:cs="Tahoma"/>
          <w:b/>
          <w:caps/>
          <w:color w:val="660066"/>
          <w:sz w:val="21"/>
          <w:szCs w:val="21"/>
        </w:rPr>
      </w:pPr>
      <w:bookmarkStart w:id="24" w:name="_Hlk96551360"/>
      <w:bookmarkStart w:id="25" w:name="_Hlk93927836"/>
      <w:bookmarkEnd w:id="19"/>
      <w:r w:rsidRPr="00D14B05">
        <w:rPr>
          <w:rFonts w:ascii="Arial Narrow" w:hAnsi="Arial Narrow" w:cs="Tahoma"/>
          <w:b/>
          <w:caps/>
          <w:color w:val="660066"/>
          <w:sz w:val="21"/>
          <w:szCs w:val="21"/>
        </w:rPr>
        <w:t>CEH OnDemand / Anytime</w:t>
      </w:r>
    </w:p>
    <w:p w14:paraId="7846442D" w14:textId="2BC8873E" w:rsidR="006B5CD1" w:rsidRPr="00D14B05" w:rsidRDefault="006B5CD1" w:rsidP="00795721">
      <w:pPr>
        <w:spacing w:line="216" w:lineRule="auto"/>
        <w:ind w:left="0" w:right="216"/>
        <w:jc w:val="left"/>
        <w:rPr>
          <w:rFonts w:ascii="Arial Narrow" w:hAnsi="Arial Narrow"/>
          <w:sz w:val="19"/>
          <w:szCs w:val="19"/>
        </w:rPr>
      </w:pPr>
      <w:bookmarkStart w:id="26" w:name="_Hlk93927811"/>
      <w:r w:rsidRPr="00D14B05">
        <w:rPr>
          <w:rFonts w:ascii="Arial Narrow" w:hAnsi="Arial Narrow"/>
          <w:sz w:val="19"/>
          <w:szCs w:val="19"/>
        </w:rPr>
        <w:t>OnDemand refers to Audio and Visual Home Study Program wherein participants independently listen to and/or view course materials anytime</w:t>
      </w:r>
      <w:r w:rsidR="008E4925" w:rsidRPr="00D14B05">
        <w:rPr>
          <w:rFonts w:ascii="Arial Narrow" w:hAnsi="Arial Narrow"/>
          <w:sz w:val="19"/>
          <w:szCs w:val="19"/>
        </w:rPr>
        <w:t xml:space="preserve"> without instructor interaction. 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2723"/>
      </w:tblGrid>
      <w:tr w:rsidR="00812942" w:rsidRPr="00D14B05" w14:paraId="1258EC12" w14:textId="77777777" w:rsidTr="00236A03">
        <w:trPr>
          <w:cantSplit/>
          <w:trHeight w:val="67"/>
        </w:trPr>
        <w:tc>
          <w:tcPr>
            <w:tcW w:w="429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bookmarkEnd w:id="26"/>
          <w:p w14:paraId="5276A97C" w14:textId="77777777" w:rsidR="00812942" w:rsidRPr="00D14B05" w:rsidRDefault="00812942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8"/>
                <w:szCs w:val="18"/>
              </w:rPr>
              <w:t xml:space="preserve">Location: 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</w:t>
            </w:r>
          </w:p>
        </w:tc>
        <w:tc>
          <w:tcPr>
            <w:tcW w:w="27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D50DDC7" w14:textId="28CF51CF" w:rsidR="00812942" w:rsidRPr="00D14B05" w:rsidRDefault="00812942" w:rsidP="00795721">
            <w:pPr>
              <w:spacing w:line="216" w:lineRule="auto"/>
              <w:ind w:left="0" w:right="0"/>
              <w:jc w:val="righ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Date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/ TIME: N/A</w:t>
            </w:r>
          </w:p>
        </w:tc>
      </w:tr>
      <w:tr w:rsidR="0078644E" w:rsidRPr="00D14B05" w14:paraId="08433BA4" w14:textId="77777777" w:rsidTr="00236A0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660066"/>
              <w:right w:val="single" w:sz="4" w:space="0" w:color="660066"/>
            </w:tcBorders>
          </w:tcPr>
          <w:p w14:paraId="05A4399F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American Counseling Association Code of Ethic (3 CEH)</w:t>
            </w:r>
          </w:p>
        </w:tc>
      </w:tr>
      <w:tr w:rsidR="0078644E" w:rsidRPr="00D14B05" w14:paraId="266792A5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653C2DF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Best Practices In Supervision (3 CEH)</w:t>
            </w:r>
          </w:p>
        </w:tc>
      </w:tr>
      <w:tr w:rsidR="0078644E" w:rsidRPr="00D14B05" w14:paraId="158E4C8D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E718F2B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>The Brain &amp; Impulsive Behavior</w:t>
            </w:r>
          </w:p>
        </w:tc>
      </w:tr>
      <w:tr w:rsidR="0078644E" w:rsidRPr="00D14B05" w14:paraId="2A6358D7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0F1B6E4E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  <w:t xml:space="preserve">Common Adult Disorders 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 xml:space="preserve">(3 CEH) </w:t>
            </w:r>
          </w:p>
        </w:tc>
      </w:tr>
      <w:tr w:rsidR="0078644E" w:rsidRPr="00D14B05" w14:paraId="6FC1409B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053F3EA" w14:textId="0E024C2C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</w:pPr>
            <w:bookmarkStart w:id="27" w:name="_Hlk64474366"/>
            <w:r w:rsidRPr="004660DF"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  <w:t>Common Childhood Disorders (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 xml:space="preserve">3 CEH) </w:t>
            </w:r>
            <w:bookmarkEnd w:id="27"/>
          </w:p>
        </w:tc>
      </w:tr>
      <w:tr w:rsidR="0078644E" w:rsidRPr="00D14B05" w14:paraId="006861CB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3D86A06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  <w:t>Ethical Cases &amp; Standards</w:t>
            </w: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 xml:space="preserve"> (3 CEH)</w:t>
            </w:r>
          </w:p>
        </w:tc>
      </w:tr>
      <w:tr w:rsidR="0078644E" w:rsidRPr="00D14B05" w14:paraId="1FC87572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F7C54A8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shd w:val="clear" w:color="auto" w:fill="FFFFFF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 xml:space="preserve">synopsis of Forensic psychology </w:t>
            </w: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(3 CEH)</w:t>
            </w:r>
          </w:p>
        </w:tc>
      </w:tr>
      <w:tr w:rsidR="0078644E" w:rsidRPr="00D14B05" w14:paraId="1FAED368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84E520E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lang w:val="en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lang w:val="en"/>
              </w:rPr>
              <w:t>HIPAA / HiTech &amp; Mental Health (3 CEH)</w:t>
            </w:r>
          </w:p>
        </w:tc>
      </w:tr>
      <w:tr w:rsidR="0078644E" w:rsidRPr="00D14B05" w14:paraId="07D8F329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0F0FAFA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Overview of Louisiana LPC Regulations (3 CEH)</w:t>
            </w:r>
          </w:p>
        </w:tc>
      </w:tr>
      <w:tr w:rsidR="0078644E" w:rsidRPr="00D14B05" w14:paraId="5C9C49E2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28F51110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Telehealth: Comprehensive Synopsis (3 / 6 / 9 CEH)</w:t>
            </w:r>
          </w:p>
        </w:tc>
      </w:tr>
      <w:tr w:rsidR="0078644E" w:rsidRPr="00D14B05" w14:paraId="7CD639B9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72CB5058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>Screen &amp; Assessment</w:t>
            </w:r>
          </w:p>
        </w:tc>
      </w:tr>
      <w:tr w:rsidR="0078644E" w:rsidRPr="00D14B05" w14:paraId="389CB8C5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17174DA" w14:textId="03C0680B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</w:pPr>
            <w:bookmarkStart w:id="28" w:name="_Hlk64476752"/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 xml:space="preserve">Treatment Planning 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>(3 CEH)</w:t>
            </w:r>
            <w:bookmarkEnd w:id="28"/>
          </w:p>
        </w:tc>
      </w:tr>
      <w:tr w:rsidR="008E4925" w:rsidRPr="00D14B05" w14:paraId="03AA224F" w14:textId="77777777" w:rsidTr="00236A0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2FD46EC4" w14:textId="0AF2E198" w:rsidR="008E4925" w:rsidRPr="00D27BE2" w:rsidRDefault="00FB1F6C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</w:pPr>
            <w:bookmarkStart w:id="29" w:name="_Hlk93930623"/>
            <w:bookmarkEnd w:id="18"/>
            <w:bookmarkEnd w:id="24"/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General Registration</w:t>
            </w:r>
            <w:r w:rsidR="008E4925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>: $</w:t>
            </w:r>
            <w:r w:rsidR="00FE7D8F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>70</w:t>
            </w:r>
            <w:r w:rsidR="008E4925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 xml:space="preserve"> Per Course</w:t>
            </w:r>
            <w:bookmarkEnd w:id="29"/>
          </w:p>
        </w:tc>
      </w:tr>
      <w:bookmarkEnd w:id="25"/>
    </w:tbl>
    <w:p w14:paraId="6F6934C8" w14:textId="626F291D" w:rsidR="0078644E" w:rsidRPr="00795721" w:rsidRDefault="0078644E" w:rsidP="0078644E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6019"/>
      </w:tblGrid>
      <w:tr w:rsidR="00F8008F" w:rsidRPr="00D14B05" w14:paraId="7DC89FEF" w14:textId="77777777" w:rsidTr="007314B1">
        <w:trPr>
          <w:trHeight w:val="350"/>
        </w:trPr>
        <w:tc>
          <w:tcPr>
            <w:tcW w:w="1001" w:type="dxa"/>
            <w:shd w:val="clear" w:color="auto" w:fill="660066"/>
          </w:tcPr>
          <w:p w14:paraId="0BB61485" w14:textId="56468620" w:rsidR="00812942" w:rsidRPr="00D14B05" w:rsidRDefault="00812942" w:rsidP="00236A03">
            <w:pPr>
              <w:spacing w:line="216" w:lineRule="auto"/>
              <w:ind w:left="0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  <w:t>Save</w:t>
            </w:r>
          </w:p>
        </w:tc>
        <w:tc>
          <w:tcPr>
            <w:tcW w:w="6019" w:type="dxa"/>
            <w:shd w:val="clear" w:color="auto" w:fill="990000"/>
          </w:tcPr>
          <w:p w14:paraId="633DDFA5" w14:textId="77777777" w:rsidR="00812942" w:rsidRPr="00D14B05" w:rsidRDefault="00812942" w:rsidP="00236A03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caps/>
                <w:sz w:val="6"/>
                <w:szCs w:val="6"/>
              </w:rPr>
            </w:pPr>
          </w:p>
          <w:p w14:paraId="0AFBED3B" w14:textId="159EC0ED" w:rsidR="00812942" w:rsidRPr="00D14B05" w:rsidRDefault="00812942" w:rsidP="00236A03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20"/>
                <w:szCs w:val="20"/>
              </w:rPr>
              <w:t>$15 on Pre-Registration &amp;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ENROLLING IN 2 </w:t>
            </w:r>
            <w:r w:rsidR="00CC32C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MORE COURSES!!</w:t>
            </w:r>
          </w:p>
        </w:tc>
      </w:tr>
    </w:tbl>
    <w:p w14:paraId="1DE1B11D" w14:textId="77777777" w:rsidR="00FB1F6C" w:rsidRPr="00D14B05" w:rsidRDefault="00FB1F6C" w:rsidP="0078644E">
      <w:pPr>
        <w:rPr>
          <w:rFonts w:ascii="Arial Narrow" w:hAnsi="Arial Narrow"/>
          <w:sz w:val="10"/>
          <w:szCs w:val="10"/>
        </w:rPr>
      </w:pPr>
    </w:p>
    <w:p w14:paraId="08F6D040" w14:textId="5BA1DE09" w:rsidR="00B30F1F" w:rsidRPr="00D14B05" w:rsidRDefault="00B30F1F" w:rsidP="00B30F1F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bookmarkStart w:id="30" w:name="_Hlk93930266"/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66432" behindDoc="1" locked="0" layoutInCell="1" allowOverlap="1" wp14:anchorId="266C1933" wp14:editId="096AAA41">
            <wp:simplePos x="0" y="0"/>
            <wp:positionH relativeFrom="column">
              <wp:posOffset>0</wp:posOffset>
            </wp:positionH>
            <wp:positionV relativeFrom="margin">
              <wp:posOffset>9525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6" name="Picture 6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bookmarkEnd w:id="30"/>
    <w:p w14:paraId="40D18FF1" w14:textId="77777777" w:rsidR="00B30F1F" w:rsidRPr="00D14B05" w:rsidRDefault="00B30F1F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10"/>
          <w:szCs w:val="10"/>
        </w:rPr>
      </w:pPr>
    </w:p>
    <w:p w14:paraId="76261A52" w14:textId="5C12303E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</w:rPr>
      </w:pPr>
      <w:r w:rsidRPr="00D14B05">
        <w:rPr>
          <w:rFonts w:ascii="Arial Narrow" w:hAnsi="Arial Narrow"/>
          <w:b/>
          <w:caps/>
        </w:rPr>
        <w:t>REGISTRATION</w:t>
      </w:r>
    </w:p>
    <w:p w14:paraId="6C24867E" w14:textId="77777777" w:rsidR="00B30F1F" w:rsidRPr="00D14B05" w:rsidRDefault="00B30F1F" w:rsidP="00B30F1F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6"/>
          <w:szCs w:val="6"/>
        </w:rPr>
      </w:pPr>
    </w:p>
    <w:p w14:paraId="2ECCBC2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10"/>
          <w:szCs w:val="10"/>
        </w:rPr>
      </w:pPr>
    </w:p>
    <w:p w14:paraId="7F5A90C2" w14:textId="3C855E1F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Name: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6FB8F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36pt;height:18pt" o:ole="">
            <v:imagedata r:id="rId8" o:title=""/>
          </v:shape>
          <w:control r:id="rId9" w:name="TextBox151" w:shapeid="_x0000_i1090"/>
        </w:object>
      </w:r>
    </w:p>
    <w:p w14:paraId="507060F4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0"/>
          <w:szCs w:val="10"/>
        </w:rPr>
      </w:pPr>
    </w:p>
    <w:p w14:paraId="024461DD" w14:textId="2898BD7A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sz w:val="18"/>
          <w:szCs w:val="18"/>
        </w:rPr>
        <w:object w:dxaOrig="1440" w:dyaOrig="1440" w14:anchorId="26BEE8E0">
          <v:shape id="_x0000_i1059" type="#_x0000_t75" style="width:357.75pt;height:18pt" o:ole="">
            <v:imagedata r:id="rId10" o:title=""/>
          </v:shape>
          <w:control r:id="rId11" w:name="TextBox16" w:shapeid="_x0000_i1059"/>
        </w:object>
      </w:r>
    </w:p>
    <w:p w14:paraId="146AFA0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4"/>
          <w:szCs w:val="14"/>
        </w:rPr>
      </w:pPr>
      <w:r w:rsidRPr="00D14B05">
        <w:rPr>
          <w:rFonts w:ascii="Arial Narrow" w:hAnsi="Arial Narrow"/>
          <w:b/>
          <w:caps/>
          <w:sz w:val="14"/>
          <w:szCs w:val="14"/>
        </w:rPr>
        <w:t xml:space="preserve">                      Street</w:t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  <w:t>City</w:t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  <w:t>State</w:t>
      </w:r>
      <w:r w:rsidRPr="00D14B05">
        <w:rPr>
          <w:rFonts w:ascii="Arial Narrow" w:hAnsi="Arial Narrow"/>
          <w:b/>
          <w:caps/>
          <w:sz w:val="14"/>
          <w:szCs w:val="14"/>
        </w:rPr>
        <w:tab/>
        <w:t>Zip</w:t>
      </w:r>
    </w:p>
    <w:p w14:paraId="6705E456" w14:textId="77777777" w:rsidR="0078644E" w:rsidRPr="00D14B05" w:rsidRDefault="0078644E" w:rsidP="0078644E">
      <w:pPr>
        <w:autoSpaceDE w:val="0"/>
        <w:adjustRightInd w:val="0"/>
        <w:spacing w:line="216" w:lineRule="auto"/>
        <w:ind w:left="0" w:right="0"/>
        <w:jc w:val="both"/>
        <w:rPr>
          <w:rFonts w:ascii="Arial Narrow" w:hAnsi="Arial Narrow"/>
          <w:caps/>
          <w:sz w:val="10"/>
          <w:szCs w:val="10"/>
        </w:rPr>
      </w:pPr>
    </w:p>
    <w:p w14:paraId="68159E44" w14:textId="7EB0507B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sz w:val="18"/>
          <w:szCs w:val="18"/>
        </w:rPr>
        <w:t>T</w:t>
      </w:r>
      <w:r w:rsidRPr="00D14B05">
        <w:rPr>
          <w:rFonts w:ascii="Arial Narrow" w:hAnsi="Arial Narrow"/>
          <w:b/>
          <w:sz w:val="18"/>
          <w:szCs w:val="18"/>
        </w:rPr>
        <w:t>elephone# :</w:t>
      </w:r>
      <w:r w:rsidRPr="00D14B05">
        <w:rPr>
          <w:rFonts w:ascii="Arial Narrow" w:hAnsi="Arial Narrow"/>
          <w:b/>
          <w:sz w:val="18"/>
          <w:szCs w:val="18"/>
        </w:rPr>
        <w:object w:dxaOrig="1440" w:dyaOrig="1440" w14:anchorId="04F89FE3">
          <v:shape id="_x0000_i1061" type="#_x0000_t75" style="width:96pt;height:18pt" o:ole="">
            <v:imagedata r:id="rId12" o:title=""/>
          </v:shape>
          <w:control r:id="rId13" w:name="TextBox41" w:shapeid="_x0000_i1061"/>
        </w:object>
      </w:r>
      <w:r w:rsidRPr="00D14B05">
        <w:rPr>
          <w:rFonts w:ascii="Arial Narrow" w:hAnsi="Arial Narrow"/>
          <w:b/>
          <w:sz w:val="18"/>
          <w:szCs w:val="18"/>
        </w:rPr>
        <w:t xml:space="preserve">   Email:     </w:t>
      </w:r>
      <w:r w:rsidRPr="00D14B05">
        <w:rPr>
          <w:rFonts w:ascii="Arial Narrow" w:hAnsi="Arial Narrow"/>
          <w:b/>
          <w:sz w:val="18"/>
          <w:szCs w:val="18"/>
        </w:rPr>
        <w:object w:dxaOrig="1440" w:dyaOrig="1440" w14:anchorId="511A7805">
          <v:shape id="_x0000_i1063" type="#_x0000_t75" style="width:184.5pt;height:18pt" o:ole="">
            <v:imagedata r:id="rId14" o:title=""/>
          </v:shape>
          <w:control r:id="rId15" w:name="TextBox31" w:shapeid="_x0000_i1063"/>
        </w:object>
      </w:r>
    </w:p>
    <w:p w14:paraId="20658D8B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72F3C41E" w14:textId="77777777" w:rsidR="0078644E" w:rsidRPr="00D14B05" w:rsidRDefault="0078644E" w:rsidP="0078644E">
      <w:pPr>
        <w:pStyle w:val="ListParagraph"/>
        <w:spacing w:after="0" w:line="216" w:lineRule="auto"/>
        <w:ind w:left="360" w:hanging="360"/>
        <w:jc w:val="both"/>
        <w:rPr>
          <w:rFonts w:ascii="Arial Narrow" w:hAnsi="Arial Narrow"/>
          <w:b/>
          <w:bCs/>
          <w:sz w:val="18"/>
          <w:szCs w:val="18"/>
        </w:rPr>
      </w:pPr>
      <w:r w:rsidRPr="00D14B05">
        <w:rPr>
          <w:rFonts w:ascii="Arial Narrow" w:hAnsi="Arial Narrow"/>
          <w:b/>
          <w:bCs/>
          <w:sz w:val="18"/>
          <w:szCs w:val="18"/>
        </w:rPr>
        <w:t xml:space="preserve">If required, ADA/504 accommodations are required 14 days prior to training date - </w:t>
      </w:r>
    </w:p>
    <w:p w14:paraId="0CB79CB3" w14:textId="4D585E2C" w:rsidR="0078644E" w:rsidRPr="00D14B05" w:rsidRDefault="0078644E" w:rsidP="0078644E">
      <w:pPr>
        <w:pStyle w:val="ListParagraph"/>
        <w:spacing w:after="0" w:line="216" w:lineRule="auto"/>
        <w:ind w:left="360" w:hanging="360"/>
        <w:jc w:val="both"/>
        <w:rPr>
          <w:rFonts w:ascii="Arial Narrow" w:hAnsi="Arial Narrow"/>
          <w:b/>
          <w:bCs/>
          <w:sz w:val="18"/>
          <w:szCs w:val="18"/>
        </w:rPr>
      </w:pPr>
      <w:r w:rsidRPr="00D14B05">
        <w:rPr>
          <w:rFonts w:ascii="Arial Narrow" w:hAnsi="Arial Narrow"/>
          <w:b/>
          <w:bCs/>
          <w:sz w:val="18"/>
          <w:szCs w:val="18"/>
        </w:rPr>
        <w:t xml:space="preserve">Describe Request: </w:t>
      </w:r>
      <w:r w:rsidRPr="00D14B05">
        <w:rPr>
          <w:rFonts w:ascii="Arial Narrow" w:hAnsi="Arial Narrow"/>
          <w:b/>
          <w:bCs/>
          <w:sz w:val="18"/>
          <w:szCs w:val="18"/>
        </w:rPr>
        <w:object w:dxaOrig="1440" w:dyaOrig="1440" w14:anchorId="7F7B2643">
          <v:shape id="_x0000_i1065" type="#_x0000_t75" style="width:289.5pt;height:18pt" o:ole="">
            <v:imagedata r:id="rId16" o:title=""/>
          </v:shape>
          <w:control r:id="rId17" w:name="TextBox21" w:shapeid="_x0000_i1065"/>
        </w:object>
      </w:r>
    </w:p>
    <w:p w14:paraId="7B0344C8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Style w:val="Strong"/>
          <w:rFonts w:ascii="Arial Narrow" w:hAnsi="Arial Narrow"/>
          <w:bCs w:val="0"/>
          <w:sz w:val="6"/>
          <w:szCs w:val="6"/>
        </w:rPr>
      </w:pPr>
    </w:p>
    <w:p w14:paraId="4772B0FB" w14:textId="2842807A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Style w:val="Strong"/>
          <w:rFonts w:ascii="Arial Narrow" w:hAnsi="Arial Narrow"/>
          <w:sz w:val="18"/>
          <w:szCs w:val="18"/>
        </w:rPr>
        <w:t>Course 1</w:t>
      </w:r>
      <w:r w:rsidRPr="00D14B05">
        <w:rPr>
          <w:rStyle w:val="Strong"/>
          <w:rFonts w:ascii="Arial Narrow" w:hAnsi="Arial Narrow"/>
          <w:caps/>
          <w:sz w:val="18"/>
          <w:szCs w:val="18"/>
        </w:rPr>
        <w:t>:</w:t>
      </w:r>
      <w:r w:rsidRPr="00D14B05">
        <w:rPr>
          <w:rStyle w:val="Strong"/>
          <w:rFonts w:ascii="Arial Narrow" w:hAnsi="Arial Narrow"/>
          <w:bCs w:val="0"/>
          <w:caps/>
          <w:sz w:val="18"/>
          <w:szCs w:val="18"/>
        </w:rPr>
        <w:object w:dxaOrig="1440" w:dyaOrig="1440" w14:anchorId="3277DF5D">
          <v:shape id="_x0000_i1067" type="#_x0000_t75" style="width:322.5pt;height:18pt" o:ole="">
            <v:imagedata r:id="rId18" o:title=""/>
          </v:shape>
          <w:control r:id="rId19" w:name="TextBox62" w:shapeid="_x0000_i1067"/>
        </w:object>
      </w:r>
      <w:r w:rsidRPr="00D14B05">
        <w:rPr>
          <w:rFonts w:ascii="Arial Narrow" w:hAnsi="Arial Narrow"/>
          <w:sz w:val="18"/>
          <w:szCs w:val="18"/>
          <w:u w:val="single"/>
        </w:rPr>
        <w:t xml:space="preserve"> </w:t>
      </w:r>
    </w:p>
    <w:p w14:paraId="15FC5EA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6"/>
          <w:szCs w:val="6"/>
        </w:rPr>
      </w:pPr>
    </w:p>
    <w:p w14:paraId="0DC73157" w14:textId="5665C77B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3BC0B28D">
          <v:shape id="_x0000_i1069" type="#_x0000_t75" style="width:141pt;height:18pt" o:ole="">
            <v:imagedata r:id="rId20" o:title=""/>
          </v:shape>
          <w:control r:id="rId21" w:name="TextBox72" w:shapeid="_x0000_i1069"/>
        </w:object>
      </w:r>
      <w:r w:rsidRPr="00D14B05">
        <w:rPr>
          <w:rFonts w:ascii="Arial Narrow" w:hAnsi="Arial Narrow"/>
          <w:sz w:val="18"/>
          <w:szCs w:val="18"/>
        </w:rPr>
        <w:t xml:space="preserve">    </w:t>
      </w:r>
      <w:r w:rsidRPr="00D14B05">
        <w:rPr>
          <w:rFonts w:ascii="Arial Narrow" w:hAnsi="Arial Narrow"/>
          <w:b/>
          <w:sz w:val="18"/>
          <w:szCs w:val="18"/>
        </w:rPr>
        <w:t>Format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OnSite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b/>
          <w:sz w:val="18"/>
          <w:szCs w:val="18"/>
        </w:rPr>
      </w:r>
      <w:r w:rsidR="002303CA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Virtual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b/>
          <w:sz w:val="18"/>
          <w:szCs w:val="18"/>
        </w:rPr>
      </w:r>
      <w:r w:rsidR="002303CA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OnDemand </w:t>
      </w:r>
    </w:p>
    <w:p w14:paraId="2DBC8AD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3526D802" w14:textId="5C4DDDF1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Style w:val="Strong"/>
          <w:rFonts w:ascii="Arial Narrow" w:hAnsi="Arial Narrow"/>
          <w:sz w:val="18"/>
          <w:szCs w:val="18"/>
        </w:rPr>
        <w:t>Course 2</w:t>
      </w:r>
      <w:r w:rsidRPr="00D14B05">
        <w:rPr>
          <w:rStyle w:val="Strong"/>
          <w:rFonts w:ascii="Arial Narrow" w:hAnsi="Arial Narrow"/>
          <w:caps/>
          <w:sz w:val="18"/>
          <w:szCs w:val="18"/>
        </w:rPr>
        <w:t>:</w:t>
      </w:r>
      <w:r w:rsidRPr="00D14B05">
        <w:rPr>
          <w:rStyle w:val="Strong"/>
          <w:rFonts w:ascii="Arial Narrow" w:hAnsi="Arial Narrow"/>
          <w:bCs w:val="0"/>
          <w:caps/>
          <w:sz w:val="18"/>
          <w:szCs w:val="18"/>
        </w:rPr>
        <w:object w:dxaOrig="1440" w:dyaOrig="1440" w14:anchorId="6A8E94CD">
          <v:shape id="_x0000_i1071" type="#_x0000_t75" style="width:319.5pt;height:18pt" o:ole="">
            <v:imagedata r:id="rId22" o:title=""/>
          </v:shape>
          <w:control r:id="rId23" w:name="TextBox611" w:shapeid="_x0000_i1071"/>
        </w:object>
      </w:r>
      <w:r w:rsidRPr="00D14B05">
        <w:rPr>
          <w:rFonts w:ascii="Arial Narrow" w:hAnsi="Arial Narrow"/>
          <w:sz w:val="18"/>
          <w:szCs w:val="18"/>
          <w:u w:val="single"/>
        </w:rPr>
        <w:t xml:space="preserve"> </w:t>
      </w:r>
    </w:p>
    <w:p w14:paraId="2E399B4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6"/>
          <w:szCs w:val="6"/>
        </w:rPr>
      </w:pPr>
    </w:p>
    <w:p w14:paraId="73067809" w14:textId="3EA4EB7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7AEF648B">
          <v:shape id="_x0000_i1073" type="#_x0000_t75" style="width:137.25pt;height:18pt" o:ole="">
            <v:imagedata r:id="rId24" o:title=""/>
          </v:shape>
          <w:control r:id="rId25" w:name="TextBox711" w:shapeid="_x0000_i1073"/>
        </w:object>
      </w:r>
      <w:r w:rsidRPr="00D14B05">
        <w:rPr>
          <w:rFonts w:ascii="Arial Narrow" w:hAnsi="Arial Narrow"/>
          <w:sz w:val="18"/>
          <w:szCs w:val="18"/>
        </w:rPr>
        <w:t xml:space="preserve">    </w:t>
      </w:r>
      <w:r w:rsidRPr="00D14B05">
        <w:rPr>
          <w:rFonts w:ascii="Arial Narrow" w:hAnsi="Arial Narrow"/>
          <w:b/>
          <w:sz w:val="18"/>
          <w:szCs w:val="18"/>
        </w:rPr>
        <w:t>Format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OnSite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b/>
          <w:sz w:val="18"/>
          <w:szCs w:val="18"/>
        </w:rPr>
      </w:r>
      <w:r w:rsidR="002303CA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Virtual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b/>
          <w:sz w:val="18"/>
          <w:szCs w:val="18"/>
        </w:rPr>
      </w:r>
      <w:r w:rsidR="002303CA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OnDemand </w:t>
      </w:r>
    </w:p>
    <w:p w14:paraId="5A37E688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2D93D396" w14:textId="1851FA2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i/>
          <w:iC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Total Cost $</w:t>
      </w:r>
      <w:r w:rsidRPr="00D14B05">
        <w:rPr>
          <w:rFonts w:ascii="Arial Narrow" w:hAnsi="Arial Narrow"/>
          <w:b/>
          <w:sz w:val="18"/>
          <w:szCs w:val="18"/>
        </w:rPr>
        <w:object w:dxaOrig="1440" w:dyaOrig="1440" w14:anchorId="4CF13429">
          <v:shape id="_x0000_i1075" type="#_x0000_t75" style="width:84pt;height:18pt" o:ole="">
            <v:imagedata r:id="rId26" o:title=""/>
          </v:shape>
          <w:control r:id="rId27" w:name="TextBox81" w:shapeid="_x0000_i1075"/>
        </w:object>
      </w:r>
      <w:r w:rsidRPr="00D14B05">
        <w:rPr>
          <w:rFonts w:ascii="Arial Narrow" w:hAnsi="Arial Narrow"/>
          <w:b/>
          <w:sz w:val="18"/>
          <w:szCs w:val="18"/>
        </w:rPr>
        <w:t xml:space="preserve">   Method: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 xml:space="preserve">Cash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>Check</w:t>
      </w:r>
      <w:r w:rsidRPr="00D14B05">
        <w:rPr>
          <w:rFonts w:ascii="Arial Narrow" w:hAnsi="Arial Narrow"/>
          <w:sz w:val="18"/>
          <w:szCs w:val="18"/>
        </w:rPr>
        <w:t xml:space="preserve">  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>Credit Card</w:t>
      </w:r>
      <w:r w:rsidRPr="00D14B05">
        <w:rPr>
          <w:rFonts w:ascii="Arial Narrow" w:hAnsi="Arial Narrow"/>
          <w:sz w:val="18"/>
          <w:szCs w:val="18"/>
        </w:rPr>
        <w:t xml:space="preserve"> +</w:t>
      </w:r>
      <w:r w:rsidRPr="00D14B05">
        <w:rPr>
          <w:rFonts w:ascii="Arial Narrow" w:hAnsi="Arial Narrow"/>
          <w:b/>
          <w:i/>
          <w:iCs/>
          <w:sz w:val="18"/>
          <w:szCs w:val="18"/>
          <w:u w:val="single"/>
        </w:rPr>
        <w:t>$3.00 Fee</w:t>
      </w:r>
      <w:r w:rsidRPr="00D14B05">
        <w:rPr>
          <w:rFonts w:ascii="Arial Narrow" w:hAnsi="Arial Narrow"/>
          <w:b/>
          <w:i/>
          <w:iCs/>
          <w:sz w:val="18"/>
          <w:szCs w:val="18"/>
        </w:rPr>
        <w:t xml:space="preserve">        </w:t>
      </w:r>
    </w:p>
    <w:p w14:paraId="1B28F5B7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Cs/>
          <w:sz w:val="10"/>
          <w:szCs w:val="10"/>
        </w:rPr>
      </w:pPr>
    </w:p>
    <w:p w14:paraId="0D672741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Type:</w: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AMEX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Discover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MasterCard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sz w:val="18"/>
          <w:szCs w:val="18"/>
        </w:rPr>
      </w:r>
      <w:r w:rsidR="002303CA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Visa</w:t>
      </w:r>
      <w:r w:rsidRPr="00D14B05">
        <w:rPr>
          <w:rFonts w:ascii="Arial Narrow" w:hAnsi="Arial Narrow"/>
          <w:b/>
          <w:sz w:val="18"/>
          <w:szCs w:val="18"/>
        </w:rPr>
        <w:t xml:space="preserve"> 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2303CA">
        <w:rPr>
          <w:rFonts w:ascii="Arial Narrow" w:hAnsi="Arial Narrow"/>
          <w:b/>
          <w:sz w:val="18"/>
          <w:szCs w:val="18"/>
        </w:rPr>
      </w:r>
      <w:r w:rsidR="002303CA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 xml:space="preserve">Online </w:t>
      </w:r>
      <w:r w:rsidRPr="00D14B05">
        <w:rPr>
          <w:rFonts w:ascii="Arial Narrow" w:hAnsi="Arial Narrow"/>
          <w:b/>
          <w:sz w:val="14"/>
          <w:szCs w:val="14"/>
        </w:rPr>
        <w:t>–</w:t>
      </w:r>
      <w:r w:rsidRPr="00D14B05">
        <w:rPr>
          <w:rFonts w:ascii="Arial Narrow" w:hAnsi="Arial Narrow"/>
          <w:b/>
          <w:sz w:val="17"/>
          <w:szCs w:val="17"/>
        </w:rPr>
        <w:t xml:space="preserve"> </w:t>
      </w:r>
      <w:hyperlink r:id="rId28" w:history="1">
        <w:r w:rsidRPr="00D14B05">
          <w:rPr>
            <w:rStyle w:val="Hyperlink"/>
            <w:rFonts w:ascii="Arial Narrow" w:hAnsi="Arial Narrow"/>
            <w:b/>
            <w:sz w:val="18"/>
            <w:szCs w:val="18"/>
          </w:rPr>
          <w:t>www.eclecticcbc.com</w:t>
        </w:r>
      </w:hyperlink>
    </w:p>
    <w:p w14:paraId="49599DD0" w14:textId="01C29F4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Cs/>
          <w:sz w:val="10"/>
          <w:szCs w:val="10"/>
        </w:rPr>
      </w:pPr>
      <w:r w:rsidRPr="00D14B05">
        <w:rPr>
          <w:rFonts w:ascii="Arial Narrow" w:hAnsi="Arial Narrow"/>
          <w:bCs/>
          <w:sz w:val="10"/>
          <w:szCs w:val="10"/>
        </w:rPr>
        <w:t xml:space="preserve">  </w:t>
      </w:r>
    </w:p>
    <w:p w14:paraId="0E080D0E" w14:textId="5A7F68D9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b/>
          <w:sz w:val="18"/>
          <w:szCs w:val="18"/>
        </w:rPr>
        <w:t>Card #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5C6AF8E9">
          <v:shape id="_x0000_i1077" type="#_x0000_t75" style="width:328.5pt;height:18pt" o:ole="">
            <v:imagedata r:id="rId29" o:title=""/>
          </v:shape>
          <w:control r:id="rId30" w:name="TextBox91" w:shapeid="_x0000_i1077"/>
        </w:object>
      </w:r>
    </w:p>
    <w:p w14:paraId="65E9996A" w14:textId="493778FA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  <w:u w:val="single"/>
        </w:rPr>
      </w:pPr>
    </w:p>
    <w:p w14:paraId="4DAF74B6" w14:textId="5D0C69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b/>
          <w:sz w:val="18"/>
          <w:szCs w:val="18"/>
        </w:rPr>
        <w:t>Exp 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0EDBF1B1">
          <v:shape id="_x0000_i1079" type="#_x0000_t75" style="width:83.25pt;height:18pt" o:ole="">
            <v:imagedata r:id="rId31" o:title=""/>
          </v:shape>
          <w:control r:id="rId32" w:name="TextBox101" w:shapeid="_x0000_i1079"/>
        </w:objec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b/>
          <w:sz w:val="18"/>
          <w:szCs w:val="18"/>
        </w:rPr>
        <w:t>CV Code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26D3CE1F">
          <v:shape id="_x0000_i1081" type="#_x0000_t75" style="width:62.25pt;height:18pt" o:ole="">
            <v:imagedata r:id="rId33" o:title=""/>
          </v:shape>
          <w:control r:id="rId34" w:name="TextBox111" w:shapeid="_x0000_i1081"/>
        </w:object>
      </w:r>
      <w:r w:rsidRPr="00D14B05">
        <w:rPr>
          <w:rFonts w:ascii="Arial Narrow" w:hAnsi="Arial Narrow"/>
          <w:b/>
          <w:sz w:val="18"/>
          <w:szCs w:val="18"/>
        </w:rPr>
        <w:t>Zip</w: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b/>
          <w:sz w:val="18"/>
          <w:szCs w:val="18"/>
        </w:rPr>
        <w:t>Code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2697454B">
          <v:shape id="_x0000_i1083" type="#_x0000_t75" style="width:102pt;height:18pt" o:ole="">
            <v:imagedata r:id="rId35" o:title=""/>
          </v:shape>
          <w:control r:id="rId36" w:name="TextBox121" w:shapeid="_x0000_i1083"/>
        </w:object>
      </w:r>
    </w:p>
    <w:p w14:paraId="5F1D57F6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03C45D26" w14:textId="7BC07F0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Name on Card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1440" w:dyaOrig="1440" w14:anchorId="144A1368">
          <v:shape id="_x0000_i1085" type="#_x0000_t75" style="width:300pt;height:18pt" o:ole="">
            <v:imagedata r:id="rId37" o:title=""/>
          </v:shape>
          <w:control r:id="rId38" w:name="TextBox131" w:shapeid="_x0000_i1085"/>
        </w:object>
      </w:r>
      <w:r w:rsidRPr="00D14B05">
        <w:rPr>
          <w:rFonts w:ascii="Arial Narrow" w:hAnsi="Arial Narrow"/>
          <w:sz w:val="18"/>
          <w:szCs w:val="18"/>
        </w:rPr>
        <w:t xml:space="preserve">   </w:t>
      </w:r>
    </w:p>
    <w:p w14:paraId="1F363A0C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7E5D9D85" w14:textId="0CA809F6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Signature (</w:t>
      </w:r>
      <w:r w:rsidRPr="00D14B05">
        <w:rPr>
          <w:rFonts w:ascii="Arial Narrow" w:hAnsi="Arial Narrow"/>
          <w:b/>
          <w:i/>
          <w:iCs/>
          <w:sz w:val="18"/>
          <w:szCs w:val="18"/>
        </w:rPr>
        <w:t>electronic</w:t>
      </w:r>
      <w:r w:rsidRPr="00D14B05">
        <w:rPr>
          <w:rFonts w:ascii="Arial Narrow" w:hAnsi="Arial Narrow"/>
          <w:b/>
          <w:sz w:val="18"/>
          <w:szCs w:val="18"/>
        </w:rPr>
        <w:t>):</w:t>
      </w:r>
      <w:r w:rsidRPr="00D14B05">
        <w:rPr>
          <w:rFonts w:ascii="Arial Narrow" w:hAnsi="Arial Narrow"/>
          <w:b/>
          <w:sz w:val="18"/>
          <w:szCs w:val="18"/>
        </w:rPr>
        <w:object w:dxaOrig="1440" w:dyaOrig="1440" w14:anchorId="78D7495B">
          <v:shape id="_x0000_i1087" type="#_x0000_t75" style="width:273pt;height:18pt" o:ole="">
            <v:imagedata r:id="rId39" o:title=""/>
          </v:shape>
          <w:control r:id="rId40" w:name="TextBox141" w:shapeid="_x0000_i1087"/>
        </w:object>
      </w:r>
    </w:p>
    <w:p w14:paraId="6870FC3D" w14:textId="7A7025E0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11171AE3" w14:textId="77777777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6019"/>
      </w:tblGrid>
      <w:tr w:rsidR="006973E0" w:rsidRPr="00D14B05" w14:paraId="54BDD745" w14:textId="77777777" w:rsidTr="00AC0BA6">
        <w:trPr>
          <w:trHeight w:val="350"/>
        </w:trPr>
        <w:tc>
          <w:tcPr>
            <w:tcW w:w="1001" w:type="dxa"/>
            <w:shd w:val="clear" w:color="auto" w:fill="660066"/>
          </w:tcPr>
          <w:p w14:paraId="086E48BC" w14:textId="77777777" w:rsidR="006973E0" w:rsidRPr="00D14B05" w:rsidRDefault="006973E0" w:rsidP="00AC0BA6">
            <w:pPr>
              <w:spacing w:line="216" w:lineRule="auto"/>
              <w:ind w:left="0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</w:pPr>
            <w:bookmarkStart w:id="31" w:name="_Hlk93910447"/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  <w:t>Save</w:t>
            </w:r>
          </w:p>
        </w:tc>
        <w:tc>
          <w:tcPr>
            <w:tcW w:w="6019" w:type="dxa"/>
            <w:shd w:val="clear" w:color="auto" w:fill="990000"/>
          </w:tcPr>
          <w:p w14:paraId="09E91185" w14:textId="77777777" w:rsidR="006973E0" w:rsidRPr="00D14B05" w:rsidRDefault="006973E0" w:rsidP="00AC0BA6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caps/>
                <w:sz w:val="6"/>
                <w:szCs w:val="6"/>
              </w:rPr>
            </w:pPr>
          </w:p>
          <w:p w14:paraId="4D51C34A" w14:textId="77777777" w:rsidR="006973E0" w:rsidRPr="00D14B05" w:rsidRDefault="006973E0" w:rsidP="00AC0BA6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20"/>
                <w:szCs w:val="20"/>
              </w:rPr>
              <w:t>$15 on Pre-Registration &amp;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ENROLLING IN 2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MORE COURSES!!</w:t>
            </w:r>
          </w:p>
        </w:tc>
      </w:tr>
    </w:tbl>
    <w:p w14:paraId="7091131D" w14:textId="5576EF2C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bCs/>
          <w:sz w:val="20"/>
          <w:szCs w:val="20"/>
          <w:lang w:val="en"/>
        </w:rPr>
      </w:pPr>
      <w:r w:rsidRPr="00D14B05">
        <w:rPr>
          <w:rFonts w:ascii="Arial Narrow" w:hAnsi="Arial Narrow"/>
          <w:b/>
          <w:bCs/>
          <w:caps/>
          <w:sz w:val="22"/>
          <w:szCs w:val="22"/>
          <w:lang w:val="en"/>
        </w:rPr>
        <w:t>Agency Registration</w:t>
      </w:r>
      <w:r w:rsidRPr="00D14B05">
        <w:rPr>
          <w:rFonts w:ascii="Arial Narrow" w:hAnsi="Arial Narrow"/>
          <w:b/>
          <w:bCs/>
          <w:sz w:val="22"/>
          <w:szCs w:val="22"/>
          <w:lang w:val="en"/>
        </w:rPr>
        <w:t>:</w:t>
      </w:r>
      <w:r w:rsidRPr="00D14B05">
        <w:rPr>
          <w:rFonts w:ascii="Arial Narrow" w:hAnsi="Arial Narrow"/>
          <w:b/>
          <w:bCs/>
          <w:lang w:val="en"/>
        </w:rPr>
        <w:t xml:space="preserve"> </w:t>
      </w:r>
      <w:r w:rsidRPr="00D14B05">
        <w:rPr>
          <w:rFonts w:ascii="Arial Narrow" w:hAnsi="Arial Narrow"/>
          <w:b/>
          <w:bCs/>
          <w:sz w:val="20"/>
          <w:szCs w:val="20"/>
          <w:lang w:val="en"/>
        </w:rPr>
        <w:t>$</w:t>
      </w:r>
      <w:r w:rsidR="007374A6">
        <w:rPr>
          <w:rFonts w:ascii="Arial Narrow" w:hAnsi="Arial Narrow"/>
          <w:b/>
          <w:bCs/>
          <w:sz w:val="20"/>
          <w:szCs w:val="20"/>
          <w:lang w:val="en"/>
        </w:rPr>
        <w:t>1</w:t>
      </w:r>
      <w:r w:rsidRPr="00D14B05">
        <w:rPr>
          <w:rFonts w:ascii="Arial Narrow" w:hAnsi="Arial Narrow"/>
          <w:b/>
          <w:bCs/>
          <w:sz w:val="20"/>
          <w:szCs w:val="20"/>
          <w:lang w:val="en"/>
        </w:rPr>
        <w:t>0 off each Registration + travel (minimum 10 Registrations).</w:t>
      </w:r>
    </w:p>
    <w:p w14:paraId="2DA8C515" w14:textId="77777777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bCs/>
          <w:sz w:val="10"/>
          <w:szCs w:val="10"/>
          <w:lang w:val="en"/>
        </w:rPr>
      </w:pPr>
    </w:p>
    <w:p w14:paraId="518992FD" w14:textId="08974117" w:rsidR="0078644E" w:rsidRPr="00D14B05" w:rsidRDefault="0078644E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1"/>
          <w:szCs w:val="21"/>
        </w:rPr>
      </w:pPr>
      <w:r w:rsidRPr="00D14B05">
        <w:rPr>
          <w:rFonts w:ascii="Arial Narrow" w:hAnsi="Arial Narrow"/>
          <w:b/>
          <w:caps/>
          <w:sz w:val="21"/>
          <w:szCs w:val="21"/>
        </w:rPr>
        <w:t xml:space="preserve">Pre-registration: 14 </w:t>
      </w:r>
      <w:r w:rsidRPr="00D14B05">
        <w:rPr>
          <w:rFonts w:ascii="Arial Narrow" w:hAnsi="Arial Narrow"/>
          <w:b/>
          <w:sz w:val="21"/>
          <w:szCs w:val="21"/>
        </w:rPr>
        <w:t>days or more prior to course date</w:t>
      </w:r>
    </w:p>
    <w:p w14:paraId="25D8E428" w14:textId="7B8A2D15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21"/>
          <w:szCs w:val="21"/>
        </w:rPr>
      </w:pPr>
      <w:r w:rsidRPr="00D14B05">
        <w:rPr>
          <w:rFonts w:ascii="Arial Narrow" w:hAnsi="Arial Narrow"/>
          <w:b/>
          <w:caps/>
          <w:sz w:val="21"/>
          <w:szCs w:val="21"/>
        </w:rPr>
        <w:t xml:space="preserve">General Registration: </w:t>
      </w:r>
      <w:r w:rsidRPr="00D14B05">
        <w:rPr>
          <w:rFonts w:ascii="Arial Narrow" w:hAnsi="Arial Narrow"/>
          <w:b/>
          <w:sz w:val="21"/>
          <w:szCs w:val="21"/>
        </w:rPr>
        <w:t>OnSite or 15 days prior to course date.</w:t>
      </w:r>
    </w:p>
    <w:p w14:paraId="0CB589C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10"/>
          <w:szCs w:val="10"/>
        </w:rPr>
      </w:pPr>
    </w:p>
    <w:p w14:paraId="2B7285EF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 w:cs="Arial"/>
          <w:sz w:val="22"/>
          <w:szCs w:val="22"/>
        </w:rPr>
      </w:pPr>
      <w:r w:rsidRPr="005D7282">
        <w:rPr>
          <w:rFonts w:ascii="Arial Narrow" w:hAnsi="Arial Narrow"/>
          <w:b/>
          <w:caps/>
          <w:sz w:val="22"/>
          <w:szCs w:val="22"/>
        </w:rPr>
        <w:t xml:space="preserve">Register </w:t>
      </w:r>
      <w:r w:rsidRPr="005D7282">
        <w:rPr>
          <w:rFonts w:ascii="Arial Narrow" w:hAnsi="Arial Narrow"/>
          <w:b/>
          <w:sz w:val="22"/>
          <w:szCs w:val="22"/>
        </w:rPr>
        <w:t xml:space="preserve">by Email: </w:t>
      </w:r>
      <w:hyperlink r:id="rId41" w:history="1">
        <w:r w:rsidRPr="005D7282">
          <w:rPr>
            <w:rStyle w:val="Hyperlink"/>
            <w:rFonts w:ascii="Arial Narrow" w:hAnsi="Arial Narrow" w:cs="Arial"/>
            <w:sz w:val="22"/>
            <w:szCs w:val="22"/>
          </w:rPr>
          <w:t>info@eclecticcbc.com</w:t>
        </w:r>
      </w:hyperlink>
      <w:r w:rsidRPr="005D7282">
        <w:rPr>
          <w:rFonts w:ascii="Arial Narrow" w:hAnsi="Arial Narrow" w:cs="Arial"/>
          <w:sz w:val="22"/>
          <w:szCs w:val="22"/>
        </w:rPr>
        <w:t xml:space="preserve"> </w:t>
      </w:r>
      <w:r w:rsidRPr="005D7282">
        <w:rPr>
          <w:rFonts w:ascii="Arial Narrow" w:hAnsi="Arial Narrow"/>
          <w:b/>
          <w:sz w:val="22"/>
          <w:szCs w:val="22"/>
        </w:rPr>
        <w:t xml:space="preserve">| Online: </w:t>
      </w:r>
      <w:r w:rsidRPr="005D7282">
        <w:rPr>
          <w:rFonts w:ascii="Arial Narrow" w:hAnsi="Arial Narrow" w:cs="Arial"/>
          <w:b/>
          <w:bCs/>
          <w:kern w:val="24"/>
          <w:sz w:val="22"/>
          <w:szCs w:val="22"/>
        </w:rPr>
        <w:t>www.eclecticcbc.com</w:t>
      </w:r>
    </w:p>
    <w:p w14:paraId="6388ECFA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 xml:space="preserve">                        Mail: Eclectic Cognitive Behavioral Center</w:t>
      </w:r>
    </w:p>
    <w:p w14:paraId="16F813C8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>1733 Wooddale Blvd | Baton Rouge, Louisiana 70806</w:t>
      </w:r>
    </w:p>
    <w:p w14:paraId="461B94C8" w14:textId="30A7AFB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5D7282">
        <w:rPr>
          <w:rFonts w:ascii="Arial Narrow" w:hAnsi="Arial Narrow"/>
          <w:b/>
          <w:sz w:val="22"/>
          <w:szCs w:val="22"/>
        </w:rPr>
        <w:t>Phone: 225-924-2800</w:t>
      </w:r>
      <w:r w:rsidR="00B30F1F" w:rsidRPr="005D7282">
        <w:rPr>
          <w:rFonts w:ascii="Arial Narrow" w:hAnsi="Arial Narrow"/>
          <w:b/>
          <w:sz w:val="22"/>
          <w:szCs w:val="22"/>
        </w:rPr>
        <w:t xml:space="preserve"> /</w:t>
      </w:r>
      <w:r w:rsidR="00B30F1F" w:rsidRPr="005D728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844-924-1035</w:t>
      </w:r>
    </w:p>
    <w:p w14:paraId="0228456A" w14:textId="06901184" w:rsidR="00B30F1F" w:rsidRPr="005D7282" w:rsidRDefault="00B30F1F" w:rsidP="00B30F1F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>Fax: 225-924-2800 /</w:t>
      </w:r>
      <w:r w:rsidRPr="005D728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5D7282">
        <w:rPr>
          <w:rFonts w:ascii="Arial Narrow" w:hAnsi="Arial Narrow" w:cs="Helvetica"/>
          <w:b/>
          <w:sz w:val="22"/>
          <w:szCs w:val="22"/>
        </w:rPr>
        <w:t>844-924-1034</w:t>
      </w:r>
    </w:p>
    <w:p w14:paraId="2B278E2E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6"/>
          <w:szCs w:val="6"/>
        </w:rPr>
      </w:pPr>
    </w:p>
    <w:p w14:paraId="53358FEB" w14:textId="072FD7D9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caps/>
          <w:sz w:val="10"/>
          <w:szCs w:val="1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 xml:space="preserve"> </w:t>
      </w:r>
    </w:p>
    <w:p w14:paraId="48DEFA3F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color w:val="660066"/>
          <w:sz w:val="22"/>
          <w:szCs w:val="22"/>
        </w:rPr>
      </w:pPr>
      <w:r w:rsidRPr="00D14B05">
        <w:rPr>
          <w:rFonts w:ascii="Arial Narrow" w:hAnsi="Arial Narrow"/>
          <w:b/>
          <w:caps/>
          <w:color w:val="660066"/>
          <w:sz w:val="22"/>
          <w:szCs w:val="22"/>
        </w:rPr>
        <w:t>Registration Confirmation will be emailed.</w:t>
      </w:r>
    </w:p>
    <w:p w14:paraId="2D330E7E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6"/>
          <w:szCs w:val="6"/>
          <w:lang w:val="en"/>
        </w:rPr>
      </w:pPr>
    </w:p>
    <w:p w14:paraId="0F21EE20" w14:textId="6BCFE89E" w:rsidR="00B30F1F" w:rsidRPr="00D14B05" w:rsidRDefault="0078644E" w:rsidP="005D7282">
      <w:pPr>
        <w:spacing w:line="216" w:lineRule="auto"/>
        <w:ind w:left="0" w:right="0"/>
        <w:jc w:val="both"/>
        <w:rPr>
          <w:rFonts w:ascii="Arial Narrow" w:hAnsi="Arial Narrow"/>
          <w:bCs/>
          <w:sz w:val="20"/>
          <w:szCs w:val="2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>Cancellation</w:t>
      </w:r>
      <w:r w:rsidRPr="00D14B05">
        <w:rPr>
          <w:rFonts w:ascii="Arial Narrow" w:hAnsi="Arial Narrow"/>
          <w:b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bookmarkEnd w:id="31"/>
    <w:p w14:paraId="3C9C6370" w14:textId="5F029505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sz w:val="6"/>
          <w:szCs w:val="6"/>
        </w:rPr>
      </w:pPr>
    </w:p>
    <w:p w14:paraId="569F81D9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</w:rPr>
      </w:pPr>
      <w:bookmarkStart w:id="32" w:name="_Hlk93683845"/>
      <w:r w:rsidRPr="00D14B05">
        <w:rPr>
          <w:rFonts w:ascii="Arial Narrow" w:hAnsi="Arial Narrow"/>
          <w:noProof/>
        </w:rPr>
        <w:drawing>
          <wp:inline distT="0" distB="0" distL="0" distR="0" wp14:anchorId="2703A118" wp14:editId="5147DF99">
            <wp:extent cx="4264533" cy="866775"/>
            <wp:effectExtent l="133350" t="114300" r="13652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45" cy="88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454A95" w14:textId="77777777" w:rsidR="0078644E" w:rsidRPr="00D14B05" w:rsidRDefault="0078644E" w:rsidP="0078644E">
      <w:pPr>
        <w:widowControl w:val="0"/>
        <w:shd w:val="clear" w:color="auto" w:fill="660066"/>
        <w:spacing w:line="216" w:lineRule="auto"/>
        <w:ind w:left="216" w:right="216"/>
        <w:rPr>
          <w:rFonts w:ascii="Arial Narrow" w:hAnsi="Arial Narrow"/>
          <w:b/>
          <w:bCs/>
          <w:i/>
          <w:iCs/>
          <w:sz w:val="28"/>
          <w:szCs w:val="28"/>
        </w:rPr>
      </w:pPr>
      <w:bookmarkStart w:id="33" w:name="_Hlk61869925"/>
      <w:bookmarkStart w:id="34" w:name="_Hlk60686750"/>
      <w:r w:rsidRPr="00D14B05">
        <w:rPr>
          <w:rFonts w:ascii="Arial Narrow" w:hAnsi="Arial Narrow"/>
          <w:b/>
          <w:bCs/>
          <w:i/>
          <w:iCs/>
          <w:sz w:val="28"/>
          <w:szCs w:val="28"/>
        </w:rPr>
        <w:t xml:space="preserve">Renewing the Mind </w:t>
      </w:r>
      <w:r w:rsidRPr="00D14B05">
        <w:rPr>
          <w:rFonts w:ascii="Arial Narrow" w:hAnsi="Arial Narrow"/>
          <w:b/>
          <w:bCs/>
          <w:iCs/>
          <w:sz w:val="28"/>
          <w:szCs w:val="28"/>
        </w:rPr>
        <w:sym w:font="Wingdings 3" w:char="F070"/>
      </w:r>
      <w:r w:rsidRPr="00D14B05">
        <w:rPr>
          <w:rFonts w:ascii="Arial Narrow" w:hAnsi="Arial Narrow"/>
          <w:b/>
          <w:bCs/>
          <w:i/>
          <w:iCs/>
          <w:sz w:val="28"/>
          <w:szCs w:val="28"/>
        </w:rPr>
        <w:t xml:space="preserve"> Transforming Lives</w:t>
      </w:r>
    </w:p>
    <w:bookmarkEnd w:id="33"/>
    <w:p w14:paraId="3D4B0D6C" w14:textId="2BCB5B3B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kern w:val="24"/>
          <w:sz w:val="20"/>
          <w:szCs w:val="20"/>
        </w:rPr>
      </w:pPr>
    </w:p>
    <w:p w14:paraId="034EB32B" w14:textId="11F027EF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7030A0"/>
          <w:kern w:val="24"/>
          <w:sz w:val="56"/>
          <w:szCs w:val="56"/>
        </w:rPr>
      </w:pPr>
      <w:r w:rsidRPr="00D14B05">
        <w:rPr>
          <w:rFonts w:ascii="Arial Narrow" w:hAnsi="Arial Narrow"/>
          <w:b/>
          <w:bCs/>
          <w:caps/>
          <w:color w:val="7030A0"/>
          <w:kern w:val="24"/>
          <w:sz w:val="56"/>
          <w:szCs w:val="56"/>
        </w:rPr>
        <w:t>2022</w:t>
      </w:r>
    </w:p>
    <w:p w14:paraId="1692EB00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7030A0"/>
          <w:kern w:val="24"/>
          <w:sz w:val="20"/>
          <w:szCs w:val="20"/>
        </w:rPr>
      </w:pPr>
    </w:p>
    <w:p w14:paraId="7D3C1E4E" w14:textId="77777777" w:rsidR="0078644E" w:rsidRPr="00D14B05" w:rsidRDefault="0078644E" w:rsidP="0078644E">
      <w:pPr>
        <w:spacing w:line="216" w:lineRule="auto"/>
        <w:ind w:left="0" w:right="0"/>
        <w:jc w:val="both"/>
        <w:rPr>
          <w:rFonts w:ascii="Arial Narrow" w:hAnsi="Arial Narrow"/>
          <w:b/>
          <w:bCs/>
          <w:caps/>
          <w:kern w:val="24"/>
        </w:rPr>
      </w:pPr>
      <w:r w:rsidRPr="00D14B05">
        <w:rPr>
          <w:rFonts w:ascii="Arial Narrow" w:hAnsi="Arial Narrow"/>
          <w:noProof/>
        </w:rPr>
        <w:drawing>
          <wp:inline distT="0" distB="0" distL="0" distR="0" wp14:anchorId="4D59CE2B" wp14:editId="09471C72">
            <wp:extent cx="4572000" cy="892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7459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i/>
          <w:iCs/>
          <w:color w:val="7030A0"/>
          <w:kern w:val="24"/>
          <w:sz w:val="20"/>
          <w:szCs w:val="20"/>
        </w:rPr>
      </w:pPr>
    </w:p>
    <w:p w14:paraId="0663A48E" w14:textId="4589728D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i/>
          <w:iCs/>
          <w:color w:val="7030A0"/>
          <w:kern w:val="24"/>
          <w:sz w:val="36"/>
          <w:szCs w:val="36"/>
        </w:rPr>
      </w:pPr>
      <w:r w:rsidRPr="00D14B05">
        <w:rPr>
          <w:rFonts w:ascii="Arial Narrow" w:hAnsi="Arial Narrow"/>
          <w:b/>
          <w:bCs/>
          <w:i/>
          <w:iCs/>
          <w:color w:val="7030A0"/>
          <w:kern w:val="24"/>
          <w:sz w:val="36"/>
          <w:szCs w:val="36"/>
        </w:rPr>
        <w:t>Onsite / Virtual / OnDemand Courses</w:t>
      </w:r>
    </w:p>
    <w:p w14:paraId="26FA52AA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3CC1876C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67750F6D" w14:textId="2DA91C82" w:rsidR="0078644E" w:rsidRPr="00D14B05" w:rsidRDefault="0078644E" w:rsidP="0078644E">
      <w:pPr>
        <w:shd w:val="clear" w:color="auto" w:fill="660066"/>
        <w:spacing w:line="216" w:lineRule="auto"/>
        <w:ind w:left="0" w:right="0"/>
        <w:rPr>
          <w:rFonts w:ascii="Arial Narrow" w:hAnsi="Arial Narrow"/>
          <w:b/>
          <w:bCs/>
          <w:noProof/>
        </w:rPr>
      </w:pPr>
      <w:bookmarkStart w:id="35" w:name="_Hlk60687411"/>
      <w:r w:rsidRPr="00D14B05">
        <w:rPr>
          <w:rFonts w:ascii="Arial Narrow" w:hAnsi="Arial Narrow"/>
          <w:b/>
          <w:bCs/>
          <w:caps/>
          <w:noProof/>
        </w:rPr>
        <w:t xml:space="preserve">Visit </w:t>
      </w:r>
      <w:r w:rsidRPr="00D14B05">
        <w:rPr>
          <w:rFonts w:ascii="Arial Narrow" w:hAnsi="Arial Narrow" w:cs="Arial"/>
          <w:b/>
          <w:bCs/>
          <w:kern w:val="24"/>
        </w:rPr>
        <w:t>www.eclecticcbc.com</w:t>
      </w:r>
      <w:r w:rsidRPr="00D14B05">
        <w:rPr>
          <w:rFonts w:ascii="Arial Narrow" w:hAnsi="Arial Narrow"/>
          <w:b/>
          <w:bCs/>
          <w:caps/>
          <w:noProof/>
        </w:rPr>
        <w:t xml:space="preserve"> for more on course offerings</w:t>
      </w:r>
    </w:p>
    <w:bookmarkEnd w:id="35"/>
    <w:p w14:paraId="10DDB698" w14:textId="19F9AE19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bookmarkEnd w:id="34"/>
    <w:bookmarkEnd w:id="32"/>
    <w:p w14:paraId="02B0A415" w14:textId="4CB575BC" w:rsidR="0078644E" w:rsidRPr="00FB3983" w:rsidRDefault="0078644E" w:rsidP="002A64C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</w:rPr>
      </w:pPr>
    </w:p>
    <w:p w14:paraId="465AB02B" w14:textId="33DE1D39" w:rsidR="00FB1F6C" w:rsidRPr="00FB3983" w:rsidRDefault="00812942" w:rsidP="00FB1F6C">
      <w:pPr>
        <w:autoSpaceDE w:val="0"/>
        <w:autoSpaceDN w:val="0"/>
        <w:adjustRightInd w:val="0"/>
        <w:spacing w:line="216" w:lineRule="auto"/>
        <w:ind w:right="0"/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</w:pPr>
      <w:r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 xml:space="preserve"> summa</w:t>
      </w:r>
      <w:r w:rsidR="00FB1F6C"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>ry of Continuing Education Policy</w:t>
      </w:r>
      <w:r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 xml:space="preserve">   </w:t>
      </w:r>
    </w:p>
    <w:p w14:paraId="726B151F" w14:textId="77777777" w:rsidR="00812942" w:rsidRPr="00D14B05" w:rsidRDefault="00812942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20254700" w14:textId="6B13D1F8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sz w:val="20"/>
          <w:szCs w:val="20"/>
        </w:rPr>
      </w:pPr>
      <w:bookmarkStart w:id="36" w:name="_Hlk94009601"/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Pre-Registration</w:t>
      </w: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>14 days or more prior to course date.</w:t>
      </w:r>
      <w:r w:rsidRPr="00D14B05">
        <w:rPr>
          <w:rFonts w:ascii="Arial Narrow" w:hAnsi="Arial Narrow"/>
          <w:b/>
          <w:sz w:val="20"/>
          <w:szCs w:val="20"/>
        </w:rPr>
        <w:t xml:space="preserve"> </w:t>
      </w:r>
    </w:p>
    <w:p w14:paraId="51219B9F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115C0DB0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General Registration</w:t>
      </w: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>On-Site and 15 days prior to course date.</w:t>
      </w:r>
    </w:p>
    <w:bookmarkEnd w:id="36"/>
    <w:p w14:paraId="1385D422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1027E2DD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  <w:lang w:val="en"/>
        </w:rPr>
      </w:pPr>
      <w:r w:rsidRPr="00D14B05">
        <w:rPr>
          <w:rFonts w:ascii="Arial Narrow" w:hAnsi="Arial Narrow"/>
          <w:b/>
          <w:bCs/>
          <w:caps/>
          <w:color w:val="660066"/>
          <w:sz w:val="20"/>
          <w:szCs w:val="20"/>
          <w:lang w:val="en"/>
        </w:rPr>
        <w:t>Agency Registration</w:t>
      </w:r>
      <w:r w:rsidRPr="00D14B05">
        <w:rPr>
          <w:rFonts w:ascii="Arial Narrow" w:hAnsi="Arial Narrow"/>
          <w:b/>
          <w:bCs/>
          <w:color w:val="660066"/>
          <w:sz w:val="20"/>
          <w:szCs w:val="20"/>
          <w:lang w:val="en"/>
        </w:rPr>
        <w:t xml:space="preserve">: </w:t>
      </w:r>
      <w:r w:rsidRPr="00D14B05">
        <w:rPr>
          <w:rFonts w:ascii="Arial Narrow" w:hAnsi="Arial Narrow"/>
          <w:sz w:val="20"/>
          <w:szCs w:val="20"/>
          <w:lang w:val="en"/>
        </w:rPr>
        <w:t xml:space="preserve">Tailored to your specific needs.  </w:t>
      </w:r>
      <w:r w:rsidRPr="00D14B05">
        <w:rPr>
          <w:rFonts w:ascii="Arial Narrow" w:hAnsi="Arial Narrow"/>
          <w:sz w:val="20"/>
          <w:szCs w:val="20"/>
          <w:shd w:val="clear" w:color="auto" w:fill="F8FDFF"/>
        </w:rPr>
        <w:t>SAVE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sz w:val="20"/>
          <w:szCs w:val="20"/>
          <w:lang w:val="en"/>
        </w:rPr>
        <w:t>$10 off each 3 CEH Registration – minimum 10 registrations.</w:t>
      </w:r>
    </w:p>
    <w:p w14:paraId="6536E8D6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068F4E8F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bCs/>
          <w:caps/>
          <w:color w:val="660066"/>
          <w:sz w:val="20"/>
          <w:szCs w:val="20"/>
          <w:lang w:val="en"/>
        </w:rPr>
        <w:t>Cancellations</w:t>
      </w:r>
      <w:r w:rsidRPr="00D14B05">
        <w:rPr>
          <w:rFonts w:ascii="Arial Narrow" w:hAnsi="Arial Narrow"/>
          <w:b/>
          <w:bCs/>
          <w:color w:val="660066"/>
          <w:sz w:val="20"/>
          <w:szCs w:val="20"/>
          <w:lang w:val="en"/>
        </w:rPr>
        <w:t>:</w:t>
      </w:r>
      <w:r w:rsidRPr="00D14B05">
        <w:rPr>
          <w:rFonts w:ascii="Arial Narrow" w:hAnsi="Arial Narrow"/>
          <w:bCs/>
          <w:color w:val="660066"/>
          <w:sz w:val="20"/>
          <w:szCs w:val="20"/>
          <w:lang w:val="en"/>
        </w:rPr>
        <w:t xml:space="preserve">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42C57E3E" w14:textId="77777777" w:rsidR="00FB1F6C" w:rsidRPr="00D14B05" w:rsidRDefault="00FB1F6C" w:rsidP="00FB1F6C">
      <w:pPr>
        <w:autoSpaceDE w:val="0"/>
        <w:autoSpaceDN w:val="0"/>
        <w:adjustRightInd w:val="0"/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2D88F681" w14:textId="28CE128C" w:rsidR="00FB1F6C" w:rsidRPr="00D14B05" w:rsidRDefault="00FB1F6C" w:rsidP="00FB1F6C">
      <w:pPr>
        <w:autoSpaceDE w:val="0"/>
        <w:autoSpaceDN w:val="0"/>
        <w:adjustRightInd w:val="0"/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ADA/504 Accommodations</w:t>
      </w:r>
      <w:r w:rsidRPr="00D14B05">
        <w:rPr>
          <w:rFonts w:ascii="Arial Narrow" w:hAnsi="Arial Narrow"/>
          <w:b/>
          <w:sz w:val="20"/>
          <w:szCs w:val="20"/>
        </w:rPr>
        <w:t>:</w:t>
      </w:r>
      <w:r w:rsidRPr="00D14B05">
        <w:rPr>
          <w:rFonts w:ascii="Arial Narrow" w:hAnsi="Arial Narrow"/>
          <w:sz w:val="20"/>
          <w:szCs w:val="20"/>
        </w:rPr>
        <w:t xml:space="preserve"> If you have a disability for which accommodation are required, please notify us 14 days in advance of training date with specific request.  </w:t>
      </w:r>
    </w:p>
    <w:p w14:paraId="7A656E81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204D3B2F" w14:textId="02A224BD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Certificate</w:t>
      </w:r>
      <w:r w:rsidRPr="00D14B05">
        <w:rPr>
          <w:rFonts w:ascii="Arial Narrow" w:hAnsi="Arial Narrow"/>
          <w:b/>
          <w:color w:val="660066"/>
          <w:sz w:val="20"/>
          <w:szCs w:val="20"/>
        </w:rPr>
        <w:t>:</w:t>
      </w:r>
      <w:r w:rsidRPr="00D14B05">
        <w:rPr>
          <w:rFonts w:ascii="Arial Narrow" w:hAnsi="Arial Narrow"/>
          <w:color w:val="660066"/>
          <w:sz w:val="20"/>
          <w:szCs w:val="20"/>
        </w:rPr>
        <w:t xml:space="preserve"> </w:t>
      </w:r>
      <w:r w:rsidRPr="00D14B05">
        <w:rPr>
          <w:rFonts w:ascii="Arial Narrow" w:hAnsi="Arial Narrow"/>
          <w:sz w:val="20"/>
          <w:szCs w:val="20"/>
        </w:rPr>
        <w:t xml:space="preserve">Certificates will only be awarded after completion of all training requirements. Credit will not be given to persons who leave the session(s) early. </w:t>
      </w:r>
    </w:p>
    <w:p w14:paraId="4DE43857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47523945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Cs/>
          <w:caps/>
          <w:sz w:val="18"/>
          <w:szCs w:val="18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 xml:space="preserve">CEH Format: </w:t>
      </w:r>
      <w:r w:rsidRPr="00D14B05">
        <w:rPr>
          <w:rFonts w:ascii="Arial Narrow" w:hAnsi="Arial Narrow"/>
          <w:b/>
          <w:sz w:val="20"/>
          <w:szCs w:val="20"/>
        </w:rPr>
        <w:t>OnSite</w:t>
      </w:r>
      <w:r w:rsidRPr="00D14B05">
        <w:rPr>
          <w:rFonts w:ascii="Arial Narrow" w:hAnsi="Arial Narrow"/>
          <w:bCs/>
          <w:sz w:val="20"/>
          <w:szCs w:val="20"/>
        </w:rPr>
        <w:t xml:space="preserve"> </w:t>
      </w:r>
      <w:r w:rsidRPr="00D14B05">
        <w:rPr>
          <w:rFonts w:ascii="Arial Narrow" w:hAnsi="Arial Narrow"/>
          <w:bCs/>
          <w:sz w:val="18"/>
          <w:szCs w:val="18"/>
        </w:rPr>
        <w:t>(In-person</w:t>
      </w:r>
      <w:r w:rsidRPr="00D14B05">
        <w:rPr>
          <w:rFonts w:ascii="Arial Narrow" w:hAnsi="Arial Narrow"/>
          <w:bCs/>
          <w:sz w:val="18"/>
          <w:szCs w:val="18"/>
          <w:shd w:val="clear" w:color="auto" w:fill="F8FDFF"/>
        </w:rPr>
        <w:t>)</w:t>
      </w:r>
      <w:r w:rsidRPr="00D14B05">
        <w:rPr>
          <w:rFonts w:ascii="Arial Narrow" w:hAnsi="Arial Narrow"/>
          <w:b/>
          <w:sz w:val="18"/>
          <w:szCs w:val="18"/>
          <w:shd w:val="clear" w:color="auto" w:fill="F8FDFF"/>
        </w:rPr>
        <w:t xml:space="preserve"> </w:t>
      </w:r>
      <w:r w:rsidRPr="00D14B05">
        <w:rPr>
          <w:rFonts w:ascii="Arial Narrow" w:hAnsi="Arial Narrow"/>
          <w:b/>
          <w:sz w:val="20"/>
          <w:szCs w:val="20"/>
        </w:rPr>
        <w:t>| Virtual</w:t>
      </w:r>
      <w:r w:rsidRPr="00D14B05">
        <w:rPr>
          <w:rFonts w:ascii="Arial Narrow" w:hAnsi="Arial Narrow"/>
          <w:bCs/>
          <w:sz w:val="18"/>
          <w:szCs w:val="18"/>
        </w:rPr>
        <w:t xml:space="preserve"> (Online Live) </w:t>
      </w:r>
      <w:r w:rsidRPr="00D14B05">
        <w:rPr>
          <w:rFonts w:ascii="Arial Narrow" w:hAnsi="Arial Narrow"/>
          <w:b/>
          <w:sz w:val="20"/>
          <w:szCs w:val="20"/>
        </w:rPr>
        <w:t>| O</w:t>
      </w:r>
      <w:r w:rsidRPr="00D14B05">
        <w:rPr>
          <w:rFonts w:ascii="Arial Narrow" w:hAnsi="Arial Narrow"/>
          <w:b/>
          <w:sz w:val="20"/>
          <w:szCs w:val="20"/>
          <w:shd w:val="clear" w:color="auto" w:fill="FFFFFF"/>
        </w:rPr>
        <w:t xml:space="preserve">nDemand </w:t>
      </w:r>
      <w:r w:rsidRPr="00D14B05">
        <w:rPr>
          <w:rFonts w:ascii="Arial Narrow" w:hAnsi="Arial Narrow"/>
          <w:bCs/>
          <w:sz w:val="18"/>
          <w:szCs w:val="18"/>
          <w:shd w:val="clear" w:color="auto" w:fill="FFFFFF"/>
        </w:rPr>
        <w:t>(Self-Study A</w:t>
      </w:r>
      <w:r w:rsidRPr="00D14B05">
        <w:rPr>
          <w:rFonts w:ascii="Arial Narrow" w:hAnsi="Arial Narrow" w:cs="Arial"/>
          <w:bCs/>
          <w:sz w:val="18"/>
          <w:szCs w:val="18"/>
          <w:shd w:val="clear" w:color="auto" w:fill="FFFFFF"/>
        </w:rPr>
        <w:t>nytime</w:t>
      </w:r>
      <w:r w:rsidRPr="00D14B05">
        <w:rPr>
          <w:rFonts w:ascii="Arial Narrow" w:hAnsi="Arial Narrow"/>
          <w:bCs/>
          <w:sz w:val="18"/>
          <w:szCs w:val="18"/>
          <w:shd w:val="clear" w:color="auto" w:fill="FFFFFF"/>
        </w:rPr>
        <w:t>).</w:t>
      </w:r>
    </w:p>
    <w:p w14:paraId="386BF9D6" w14:textId="77777777" w:rsidR="00FB1F6C" w:rsidRPr="00D14B05" w:rsidRDefault="00FB1F6C" w:rsidP="00FB1F6C">
      <w:pPr>
        <w:shd w:val="clear" w:color="auto" w:fill="FFFFFF"/>
        <w:spacing w:line="216" w:lineRule="auto"/>
        <w:ind w:left="0" w:right="144"/>
        <w:jc w:val="left"/>
        <w:rPr>
          <w:rFonts w:ascii="Arial Narrow" w:hAnsi="Arial Narrow"/>
          <w:b/>
          <w:bCs/>
          <w:iCs/>
          <w:caps/>
          <w:sz w:val="6"/>
          <w:szCs w:val="6"/>
        </w:rPr>
      </w:pPr>
    </w:p>
    <w:p w14:paraId="215C648E" w14:textId="478CF029" w:rsidR="00FB1F6C" w:rsidRPr="00D14B05" w:rsidRDefault="00FB1F6C" w:rsidP="00FB1F6C">
      <w:pPr>
        <w:shd w:val="clear" w:color="auto" w:fill="FFFFFF"/>
        <w:spacing w:line="216" w:lineRule="auto"/>
        <w:ind w:left="0" w:right="144"/>
        <w:jc w:val="both"/>
        <w:rPr>
          <w:rFonts w:ascii="Arial Narrow" w:hAnsi="Arial Narrow"/>
          <w:bCs/>
          <w:iCs/>
          <w:sz w:val="20"/>
          <w:szCs w:val="20"/>
        </w:rPr>
      </w:pPr>
      <w:r w:rsidRPr="00D14B05">
        <w:rPr>
          <w:rFonts w:ascii="Arial Narrow" w:hAnsi="Arial Narrow"/>
          <w:b/>
          <w:bCs/>
          <w:iCs/>
          <w:caps/>
          <w:color w:val="660066"/>
          <w:sz w:val="20"/>
          <w:szCs w:val="20"/>
        </w:rPr>
        <w:t>General Statement:</w:t>
      </w:r>
      <w:r w:rsidRPr="00D14B05">
        <w:rPr>
          <w:rFonts w:ascii="Arial Narrow" w:hAnsi="Arial Narrow"/>
          <w:b/>
          <w:bCs/>
          <w:iCs/>
          <w:color w:val="660066"/>
          <w:sz w:val="20"/>
          <w:szCs w:val="20"/>
        </w:rPr>
        <w:t xml:space="preserve"> </w:t>
      </w:r>
      <w:r w:rsidRPr="00D14B05">
        <w:rPr>
          <w:rFonts w:ascii="Arial Narrow" w:hAnsi="Arial Narrow"/>
          <w:b/>
          <w:bCs/>
          <w:iCs/>
          <w:sz w:val="20"/>
          <w:szCs w:val="20"/>
        </w:rPr>
        <w:t xml:space="preserve">Eclectic Cognitive Behavioral Center </w:t>
      </w:r>
      <w:r w:rsidRPr="00D14B05">
        <w:rPr>
          <w:rFonts w:ascii="Arial Narrow" w:hAnsi="Arial Narrow"/>
          <w:iCs/>
          <w:sz w:val="20"/>
          <w:szCs w:val="20"/>
        </w:rPr>
        <w:t xml:space="preserve">has been approved as a Continuing Education Provider by NBCC ACEP No. 6652.  Programs that do not qualify for NBCC credit are clearly identified.  </w:t>
      </w:r>
      <w:r w:rsidRPr="00D14B05">
        <w:rPr>
          <w:rFonts w:ascii="Arial Narrow" w:hAnsi="Arial Narrow"/>
          <w:b/>
          <w:bCs/>
          <w:iCs/>
          <w:sz w:val="20"/>
          <w:szCs w:val="20"/>
        </w:rPr>
        <w:t>Eclectic Cognitive Behavioral Center</w:t>
      </w:r>
      <w:r w:rsidRPr="00D14B05">
        <w:rPr>
          <w:rFonts w:ascii="Arial Narrow" w:hAnsi="Arial Narrow"/>
          <w:bCs/>
          <w:iCs/>
          <w:sz w:val="20"/>
          <w:szCs w:val="20"/>
        </w:rPr>
        <w:t xml:space="preserve"> is solely responsible for all aspects of the programs.</w:t>
      </w:r>
      <w:r w:rsidRPr="00D14B05">
        <w:rPr>
          <w:rFonts w:ascii="Arial Narrow" w:hAnsi="Arial Narrow"/>
          <w:iCs/>
          <w:sz w:val="20"/>
          <w:szCs w:val="20"/>
        </w:rPr>
        <w:t xml:space="preserve"> State regulatory boards have the final authority to determine whether an individual course may be accepted for continuing education credit.</w:t>
      </w:r>
    </w:p>
    <w:p w14:paraId="708A5EF2" w14:textId="77777777" w:rsidR="00FB1F6C" w:rsidRPr="00D14B05" w:rsidRDefault="00FB1F6C" w:rsidP="00FB1F6C">
      <w:pPr>
        <w:shd w:val="clear" w:color="auto" w:fill="FFFFFF"/>
        <w:spacing w:line="216" w:lineRule="auto"/>
        <w:ind w:left="0" w:right="0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07694F12" w14:textId="77777777" w:rsidR="00FB1F6C" w:rsidRPr="00D14B05" w:rsidRDefault="00FB1F6C" w:rsidP="00FB1F6C">
      <w:pPr>
        <w:shd w:val="clear" w:color="auto" w:fill="FFFFFF"/>
        <w:spacing w:line="216" w:lineRule="auto"/>
        <w:ind w:left="446" w:right="0" w:firstLine="274"/>
        <w:jc w:val="left"/>
        <w:rPr>
          <w:rFonts w:ascii="Arial Narrow" w:hAnsi="Arial Narrow"/>
          <w:b/>
          <w:color w:val="660066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 xml:space="preserve">FOR MORE INFORMATION VISIT:   WEBSITE </w:t>
      </w:r>
      <w:hyperlink r:id="rId44" w:history="1">
        <w:r w:rsidRPr="00D14B05">
          <w:rPr>
            <w:rStyle w:val="Hyperlink"/>
            <w:rFonts w:ascii="Arial Narrow" w:eastAsia="Cambria" w:hAnsi="Arial Narrow"/>
            <w:b/>
            <w:bCs/>
            <w:color w:val="660066"/>
            <w:kern w:val="24"/>
            <w:sz w:val="20"/>
            <w:szCs w:val="20"/>
          </w:rPr>
          <w:t>www.eclecticcbc.com</w:t>
        </w:r>
      </w:hyperlink>
    </w:p>
    <w:p w14:paraId="2515AA64" w14:textId="0131CF2A" w:rsidR="008B1441" w:rsidRPr="00D14B05" w:rsidRDefault="00FB1F6C" w:rsidP="008B1441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</w:pP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EMAI: </w:t>
      </w:r>
      <w:hyperlink r:id="rId45" w:history="1">
        <w:r w:rsidR="002A64CE" w:rsidRPr="00D14B05">
          <w:rPr>
            <w:rStyle w:val="Hyperlink"/>
            <w:rFonts w:ascii="Arial Narrow" w:hAnsi="Arial Narrow" w:cs="Arial"/>
            <w:color w:val="660066"/>
            <w:sz w:val="20"/>
            <w:szCs w:val="20"/>
          </w:rPr>
          <w:t>info@eclecticcbc.com</w:t>
        </w:r>
      </w:hyperlink>
      <w:r w:rsidR="008B1441" w:rsidRPr="00D14B05">
        <w:rPr>
          <w:rFonts w:ascii="Arial Narrow" w:hAnsi="Arial Narrow"/>
          <w:b/>
          <w:bCs/>
          <w:color w:val="660066"/>
          <w:kern w:val="24"/>
          <w:sz w:val="20"/>
          <w:szCs w:val="20"/>
        </w:rPr>
        <w:t xml:space="preserve"> </w:t>
      </w:r>
      <w:r w:rsidR="008B1441" w:rsidRPr="00D14B05">
        <w:rPr>
          <w:rFonts w:ascii="Arial Narrow" w:hAnsi="Arial Narrow"/>
          <w:b/>
          <w:color w:val="660066"/>
          <w:sz w:val="20"/>
          <w:szCs w:val="20"/>
        </w:rPr>
        <w:t xml:space="preserve"> | Call: </w:t>
      </w:r>
      <w:r w:rsidR="008B1441" w:rsidRPr="00D14B05">
        <w:rPr>
          <w:rFonts w:ascii="Arial Narrow" w:hAnsi="Arial Narrow"/>
          <w:bCs/>
          <w:color w:val="660066"/>
          <w:sz w:val="21"/>
          <w:szCs w:val="21"/>
        </w:rPr>
        <w:t>225-924-2800 /</w:t>
      </w:r>
      <w:r w:rsidR="008B1441" w:rsidRPr="00D14B05"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  <w:t xml:space="preserve"> 844-924-1035</w:t>
      </w:r>
    </w:p>
    <w:p w14:paraId="09107FEE" w14:textId="46A64857" w:rsidR="008B1441" w:rsidRPr="00D14B05" w:rsidRDefault="000837EB" w:rsidP="008B1441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1"/>
          <w:szCs w:val="21"/>
        </w:rPr>
      </w:pPr>
      <w:r w:rsidRPr="00D14B05">
        <w:rPr>
          <w:rFonts w:ascii="Arial Narrow" w:hAnsi="Arial Narrow"/>
          <w:b/>
          <w:bCs/>
          <w:caps/>
          <w:noProof/>
          <w:color w:val="660066"/>
          <w:kern w:val="24"/>
          <w:sz w:val="28"/>
          <w:szCs w:val="32"/>
        </w:rPr>
        <w:drawing>
          <wp:anchor distT="0" distB="0" distL="114300" distR="114300" simplePos="0" relativeHeight="251669504" behindDoc="1" locked="0" layoutInCell="1" allowOverlap="1" wp14:anchorId="7C89A73C" wp14:editId="464CA8FB">
            <wp:simplePos x="0" y="0"/>
            <wp:positionH relativeFrom="column">
              <wp:posOffset>38100</wp:posOffset>
            </wp:positionH>
            <wp:positionV relativeFrom="margin">
              <wp:posOffset>6715125</wp:posOffset>
            </wp:positionV>
            <wp:extent cx="542925" cy="515620"/>
            <wp:effectExtent l="0" t="0" r="9525" b="0"/>
            <wp:wrapThrough wrapText="bothSides">
              <wp:wrapPolygon edited="0">
                <wp:start x="0" y="0"/>
                <wp:lineTo x="0" y="20749"/>
                <wp:lineTo x="21221" y="20749"/>
                <wp:lineTo x="21221" y="0"/>
                <wp:lineTo x="0" y="0"/>
              </wp:wrapPolygon>
            </wp:wrapThrough>
            <wp:docPr id="5" name="Picture 5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41" w:rsidRPr="00D14B05">
        <w:rPr>
          <w:rFonts w:ascii="Arial Narrow" w:hAnsi="Arial Narrow"/>
          <w:b/>
          <w:color w:val="660066"/>
          <w:sz w:val="21"/>
          <w:szCs w:val="21"/>
        </w:rPr>
        <w:t xml:space="preserve">Fax: </w:t>
      </w:r>
      <w:r w:rsidR="008B1441" w:rsidRPr="00D14B05">
        <w:rPr>
          <w:rFonts w:ascii="Arial Narrow" w:hAnsi="Arial Narrow"/>
          <w:bCs/>
          <w:color w:val="660066"/>
          <w:sz w:val="21"/>
          <w:szCs w:val="21"/>
        </w:rPr>
        <w:t>225-924-2800 /</w:t>
      </w:r>
      <w:r w:rsidR="008B1441" w:rsidRPr="00D14B05"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  <w:t xml:space="preserve"> </w:t>
      </w:r>
      <w:r w:rsidR="008B1441" w:rsidRPr="00D14B05">
        <w:rPr>
          <w:rFonts w:ascii="Arial Narrow" w:hAnsi="Arial Narrow" w:cs="Helvetica"/>
          <w:bCs/>
          <w:color w:val="660066"/>
          <w:sz w:val="21"/>
          <w:szCs w:val="21"/>
        </w:rPr>
        <w:t>844-924-1034</w:t>
      </w:r>
    </w:p>
    <w:p w14:paraId="255F9E81" w14:textId="2589ECF0" w:rsidR="008B1441" w:rsidRPr="00D14B05" w:rsidRDefault="008B1441" w:rsidP="008B1441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sz w:val="20"/>
          <w:szCs w:val="20"/>
        </w:rPr>
      </w:pPr>
    </w:p>
    <w:p w14:paraId="6050730F" w14:textId="77777777" w:rsidR="008B1441" w:rsidRPr="00D14B05" w:rsidRDefault="008B1441" w:rsidP="008B1441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bookmarkStart w:id="37" w:name="_Hlk93911715"/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bookmarkEnd w:id="37"/>
    <w:p w14:paraId="6E0B2167" w14:textId="0A00F198" w:rsidR="00FB1F6C" w:rsidRPr="00D14B05" w:rsidRDefault="00FB1F6C" w:rsidP="00FB1F6C">
      <w:pPr>
        <w:rPr>
          <w:rFonts w:ascii="Arial Narrow" w:hAnsi="Arial Narrow"/>
          <w:color w:val="660066"/>
          <w:sz w:val="10"/>
          <w:szCs w:val="10"/>
        </w:rPr>
      </w:pPr>
    </w:p>
    <w:sectPr w:rsidR="00FB1F6C" w:rsidRPr="00D14B05" w:rsidSect="0078644E">
      <w:pgSz w:w="15840" w:h="12240" w:orient="landscape"/>
      <w:pgMar w:top="360" w:right="360" w:bottom="360" w:left="36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52B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73E"/>
    <w:multiLevelType w:val="hybridMultilevel"/>
    <w:tmpl w:val="D27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4EBE"/>
    <w:multiLevelType w:val="hybridMultilevel"/>
    <w:tmpl w:val="342833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30F270A0"/>
    <w:multiLevelType w:val="hybridMultilevel"/>
    <w:tmpl w:val="ED4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5F25"/>
    <w:multiLevelType w:val="hybridMultilevel"/>
    <w:tmpl w:val="AA7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D64"/>
    <w:multiLevelType w:val="hybridMultilevel"/>
    <w:tmpl w:val="258E385C"/>
    <w:lvl w:ilvl="0" w:tplc="B0D0A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1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0E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0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0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A0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89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6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B16181"/>
    <w:multiLevelType w:val="hybridMultilevel"/>
    <w:tmpl w:val="B45E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45825">
    <w:abstractNumId w:val="0"/>
  </w:num>
  <w:num w:numId="2" w16cid:durableId="832797031">
    <w:abstractNumId w:val="1"/>
  </w:num>
  <w:num w:numId="3" w16cid:durableId="1657419369">
    <w:abstractNumId w:val="2"/>
  </w:num>
  <w:num w:numId="4" w16cid:durableId="2088382702">
    <w:abstractNumId w:val="3"/>
  </w:num>
  <w:num w:numId="5" w16cid:durableId="1378970162">
    <w:abstractNumId w:val="6"/>
  </w:num>
  <w:num w:numId="6" w16cid:durableId="764502616">
    <w:abstractNumId w:val="4"/>
  </w:num>
  <w:num w:numId="7" w16cid:durableId="301926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74cTp0oFncgVQhNh/zPyS6RMorQCFwUKrnQv4HLj8UTZL9+1oGJbBq2XwcOXnlWyyed7Om0uR9f+fb+3vXlQA==" w:salt="HbWhn8TzlISjd4+69OpS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44E"/>
    <w:rsid w:val="00014F25"/>
    <w:rsid w:val="000531F7"/>
    <w:rsid w:val="000837EB"/>
    <w:rsid w:val="000A1790"/>
    <w:rsid w:val="000B5758"/>
    <w:rsid w:val="000C101F"/>
    <w:rsid w:val="000D13E5"/>
    <w:rsid w:val="000E0F2E"/>
    <w:rsid w:val="000E472E"/>
    <w:rsid w:val="00130A5A"/>
    <w:rsid w:val="00193048"/>
    <w:rsid w:val="001D256D"/>
    <w:rsid w:val="002303CA"/>
    <w:rsid w:val="00236A03"/>
    <w:rsid w:val="00250E76"/>
    <w:rsid w:val="00261CB7"/>
    <w:rsid w:val="002A64CE"/>
    <w:rsid w:val="00317158"/>
    <w:rsid w:val="00333855"/>
    <w:rsid w:val="00367849"/>
    <w:rsid w:val="003C3B79"/>
    <w:rsid w:val="003D492D"/>
    <w:rsid w:val="00431DD0"/>
    <w:rsid w:val="0046030A"/>
    <w:rsid w:val="004660DF"/>
    <w:rsid w:val="00486C9D"/>
    <w:rsid w:val="00495D78"/>
    <w:rsid w:val="004F056A"/>
    <w:rsid w:val="0051541F"/>
    <w:rsid w:val="00554D45"/>
    <w:rsid w:val="00582483"/>
    <w:rsid w:val="00591903"/>
    <w:rsid w:val="005D7282"/>
    <w:rsid w:val="006101D3"/>
    <w:rsid w:val="006262FF"/>
    <w:rsid w:val="0066566C"/>
    <w:rsid w:val="006664C3"/>
    <w:rsid w:val="006973E0"/>
    <w:rsid w:val="006B1EA7"/>
    <w:rsid w:val="006B2332"/>
    <w:rsid w:val="006B5CD1"/>
    <w:rsid w:val="007029FE"/>
    <w:rsid w:val="007156CD"/>
    <w:rsid w:val="007314B1"/>
    <w:rsid w:val="007374A6"/>
    <w:rsid w:val="00745A15"/>
    <w:rsid w:val="00755CCC"/>
    <w:rsid w:val="0078644E"/>
    <w:rsid w:val="00795721"/>
    <w:rsid w:val="00812942"/>
    <w:rsid w:val="008460A0"/>
    <w:rsid w:val="008539E7"/>
    <w:rsid w:val="008549FD"/>
    <w:rsid w:val="00862784"/>
    <w:rsid w:val="008B1441"/>
    <w:rsid w:val="008E4925"/>
    <w:rsid w:val="009147BB"/>
    <w:rsid w:val="009154E6"/>
    <w:rsid w:val="00916CE3"/>
    <w:rsid w:val="00932123"/>
    <w:rsid w:val="0095096B"/>
    <w:rsid w:val="00957B51"/>
    <w:rsid w:val="00984C98"/>
    <w:rsid w:val="009D2F5D"/>
    <w:rsid w:val="009E0047"/>
    <w:rsid w:val="009E0BA9"/>
    <w:rsid w:val="009F379F"/>
    <w:rsid w:val="00A224C0"/>
    <w:rsid w:val="00A32929"/>
    <w:rsid w:val="00A82BF2"/>
    <w:rsid w:val="00AB645E"/>
    <w:rsid w:val="00B2003E"/>
    <w:rsid w:val="00B20F16"/>
    <w:rsid w:val="00B23EAB"/>
    <w:rsid w:val="00B30F1F"/>
    <w:rsid w:val="00B40B74"/>
    <w:rsid w:val="00B54FC2"/>
    <w:rsid w:val="00BA53A6"/>
    <w:rsid w:val="00C06E21"/>
    <w:rsid w:val="00C856AC"/>
    <w:rsid w:val="00C85D83"/>
    <w:rsid w:val="00C9396E"/>
    <w:rsid w:val="00CA16E0"/>
    <w:rsid w:val="00CC32C9"/>
    <w:rsid w:val="00CC43DE"/>
    <w:rsid w:val="00CC69E2"/>
    <w:rsid w:val="00D0034E"/>
    <w:rsid w:val="00D12B98"/>
    <w:rsid w:val="00D14B05"/>
    <w:rsid w:val="00D27BE2"/>
    <w:rsid w:val="00D37FAB"/>
    <w:rsid w:val="00D50F87"/>
    <w:rsid w:val="00DC65D1"/>
    <w:rsid w:val="00E263DD"/>
    <w:rsid w:val="00E63643"/>
    <w:rsid w:val="00E64014"/>
    <w:rsid w:val="00E652DB"/>
    <w:rsid w:val="00EA3DA6"/>
    <w:rsid w:val="00ED0805"/>
    <w:rsid w:val="00F114F0"/>
    <w:rsid w:val="00F15E83"/>
    <w:rsid w:val="00F22A17"/>
    <w:rsid w:val="00F66289"/>
    <w:rsid w:val="00F6748A"/>
    <w:rsid w:val="00F8008F"/>
    <w:rsid w:val="00FB1F6C"/>
    <w:rsid w:val="00FB3983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1CDC2B4"/>
  <w15:chartTrackingRefBased/>
  <w15:docId w15:val="{F35BC08C-9CAC-4798-8267-DB0CDC4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4E"/>
    <w:pPr>
      <w:spacing w:after="0" w:line="240" w:lineRule="auto"/>
      <w:ind w:left="115" w:right="115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4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44E"/>
    <w:pPr>
      <w:spacing w:before="100" w:beforeAutospacing="1" w:after="100" w:afterAutospacing="1"/>
      <w:ind w:left="0" w:right="0"/>
      <w:jc w:val="left"/>
    </w:pPr>
  </w:style>
  <w:style w:type="table" w:styleId="TableGrid">
    <w:name w:val="Table Grid"/>
    <w:basedOn w:val="TableNormal"/>
    <w:uiPriority w:val="39"/>
    <w:rsid w:val="007864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4E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78644E"/>
    <w:rPr>
      <w:b/>
      <w:bCs/>
    </w:rPr>
  </w:style>
  <w:style w:type="character" w:customStyle="1" w:styleId="tgc">
    <w:name w:val="_tgc"/>
    <w:rsid w:val="008460A0"/>
  </w:style>
  <w:style w:type="character" w:styleId="UnresolvedMention">
    <w:name w:val="Unresolved Mention"/>
    <w:basedOn w:val="DefaultParagraphFont"/>
    <w:uiPriority w:val="99"/>
    <w:semiHidden/>
    <w:unhideWhenUsed/>
    <w:rsid w:val="002A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https://www.clinicalsupervisor.net/images/nbccapprov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yperlink" Target="mailto:info@eclecticcbc.com" TargetMode="Externa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www.eclecticcbc.com" TargetMode="External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hyperlink" Target="http://www.eclecticcbc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jpeg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hyperlink" Target="mailto:info@eclecticcbc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Jacqeuline Mims</dc:creator>
  <cp:keywords/>
  <dc:description/>
  <cp:lastModifiedBy>Dr Jacqeuline Mims</cp:lastModifiedBy>
  <cp:revision>19</cp:revision>
  <cp:lastPrinted>2022-01-24T13:50:00Z</cp:lastPrinted>
  <dcterms:created xsi:type="dcterms:W3CDTF">2022-01-26T01:44:00Z</dcterms:created>
  <dcterms:modified xsi:type="dcterms:W3CDTF">2022-06-25T02:47:00Z</dcterms:modified>
</cp:coreProperties>
</file>